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7D" w:rsidRPr="002C6386" w:rsidRDefault="003463F6" w:rsidP="00C608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6B5B7D" w:rsidRPr="002C6386" w:rsidRDefault="007E0678" w:rsidP="00C608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  <w:r w:rsidR="006B5B7D" w:rsidRPr="002C6386">
        <w:rPr>
          <w:rFonts w:ascii="Times New Roman" w:hAnsi="Times New Roman" w:cs="Times New Roman"/>
        </w:rPr>
        <w:t>культуры и</w:t>
      </w:r>
    </w:p>
    <w:p w:rsidR="006B5B7D" w:rsidRPr="002C6386" w:rsidRDefault="007E0678" w:rsidP="00C608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архивного дела </w:t>
      </w:r>
      <w:r w:rsidR="006B5B7D" w:rsidRPr="002C6386">
        <w:rPr>
          <w:rFonts w:ascii="Times New Roman" w:hAnsi="Times New Roman" w:cs="Times New Roman"/>
        </w:rPr>
        <w:t>администрации</w:t>
      </w:r>
    </w:p>
    <w:p w:rsidR="006B5B7D" w:rsidRPr="002C6386" w:rsidRDefault="006B5B7D" w:rsidP="00C60819">
      <w:pPr>
        <w:pStyle w:val="a3"/>
        <w:jc w:val="both"/>
        <w:rPr>
          <w:rFonts w:ascii="Times New Roman" w:hAnsi="Times New Roman" w:cs="Times New Roman"/>
        </w:rPr>
      </w:pPr>
      <w:r w:rsidRPr="002C6386">
        <w:rPr>
          <w:rFonts w:ascii="Times New Roman" w:hAnsi="Times New Roman" w:cs="Times New Roman"/>
        </w:rPr>
        <w:t>Должанского района.</w:t>
      </w:r>
    </w:p>
    <w:p w:rsidR="006B5B7D" w:rsidRDefault="007E0678" w:rsidP="00C608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</w:t>
      </w:r>
      <w:proofErr w:type="spellStart"/>
      <w:r w:rsidR="006B5B7D" w:rsidRPr="002C6386">
        <w:rPr>
          <w:rFonts w:ascii="Times New Roman" w:hAnsi="Times New Roman" w:cs="Times New Roman"/>
        </w:rPr>
        <w:t>М.Н.Фаустова</w:t>
      </w:r>
      <w:proofErr w:type="spellEnd"/>
    </w:p>
    <w:p w:rsidR="00065A9D" w:rsidRPr="002C6386" w:rsidRDefault="00065A9D" w:rsidP="00C60819">
      <w:pPr>
        <w:pStyle w:val="a3"/>
        <w:jc w:val="both"/>
        <w:rPr>
          <w:rFonts w:ascii="Times New Roman" w:hAnsi="Times New Roman" w:cs="Times New Roman"/>
        </w:rPr>
      </w:pPr>
    </w:p>
    <w:p w:rsidR="006B5B7D" w:rsidRPr="002C6386" w:rsidRDefault="008D4D60" w:rsidP="00C608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E81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="00E810F5">
        <w:rPr>
          <w:rFonts w:ascii="Times New Roman" w:hAnsi="Times New Roman" w:cs="Times New Roman"/>
        </w:rPr>
        <w:t xml:space="preserve"> </w:t>
      </w:r>
      <w:r w:rsidR="00DD3DCA">
        <w:rPr>
          <w:rFonts w:ascii="Times New Roman" w:hAnsi="Times New Roman" w:cs="Times New Roman"/>
        </w:rPr>
        <w:t>2023</w:t>
      </w:r>
      <w:r w:rsidR="006B5B7D" w:rsidRPr="002C6386">
        <w:rPr>
          <w:rFonts w:ascii="Times New Roman" w:hAnsi="Times New Roman" w:cs="Times New Roman"/>
        </w:rPr>
        <w:t>год</w:t>
      </w:r>
      <w:r w:rsidR="00310BC4">
        <w:rPr>
          <w:rFonts w:ascii="Times New Roman" w:hAnsi="Times New Roman" w:cs="Times New Roman"/>
        </w:rPr>
        <w:t>а</w:t>
      </w:r>
      <w:r w:rsidR="006B5B7D" w:rsidRPr="002C6386">
        <w:rPr>
          <w:rFonts w:ascii="Times New Roman" w:hAnsi="Times New Roman" w:cs="Times New Roman"/>
        </w:rPr>
        <w:t>.</w:t>
      </w:r>
    </w:p>
    <w:p w:rsidR="006B5B7D" w:rsidRPr="002C6386" w:rsidRDefault="006B5B7D" w:rsidP="00C60819">
      <w:pPr>
        <w:pStyle w:val="a3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95639" w:rsidRDefault="00D95639" w:rsidP="00C60819">
      <w:pPr>
        <w:jc w:val="both"/>
        <w:rPr>
          <w:sz w:val="24"/>
          <w:szCs w:val="24"/>
        </w:rPr>
      </w:pPr>
    </w:p>
    <w:p w:rsidR="0069751A" w:rsidRDefault="0069751A">
      <w:pPr>
        <w:rPr>
          <w:sz w:val="24"/>
          <w:szCs w:val="24"/>
        </w:rPr>
      </w:pPr>
    </w:p>
    <w:p w:rsidR="0069751A" w:rsidRDefault="0069751A">
      <w:pPr>
        <w:rPr>
          <w:sz w:val="24"/>
          <w:szCs w:val="24"/>
        </w:rPr>
      </w:pPr>
    </w:p>
    <w:p w:rsidR="0069751A" w:rsidRDefault="0069751A">
      <w:pPr>
        <w:rPr>
          <w:sz w:val="24"/>
          <w:szCs w:val="24"/>
        </w:rPr>
      </w:pPr>
    </w:p>
    <w:p w:rsidR="0069751A" w:rsidRDefault="0069751A">
      <w:pPr>
        <w:rPr>
          <w:sz w:val="24"/>
          <w:szCs w:val="24"/>
        </w:rPr>
      </w:pPr>
    </w:p>
    <w:p w:rsidR="0069751A" w:rsidRPr="003D0744" w:rsidRDefault="006B5B7D" w:rsidP="006B5B7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3D0744">
        <w:rPr>
          <w:rFonts w:ascii="Times New Roman" w:hAnsi="Times New Roman" w:cs="Times New Roman"/>
          <w:sz w:val="40"/>
          <w:szCs w:val="40"/>
        </w:rPr>
        <w:t>Информационный   отчет</w:t>
      </w:r>
    </w:p>
    <w:p w:rsidR="0069751A" w:rsidRPr="003D0744" w:rsidRDefault="006B5B7D" w:rsidP="002C63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3D0744">
        <w:rPr>
          <w:rFonts w:ascii="Times New Roman" w:hAnsi="Times New Roman" w:cs="Times New Roman"/>
          <w:sz w:val="40"/>
          <w:szCs w:val="40"/>
        </w:rPr>
        <w:t>Казенного учреждения культуры</w:t>
      </w:r>
    </w:p>
    <w:p w:rsidR="006B5B7D" w:rsidRPr="003D0744" w:rsidRDefault="006B5B7D" w:rsidP="006B5B7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3D0744">
        <w:rPr>
          <w:rFonts w:ascii="Times New Roman" w:hAnsi="Times New Roman" w:cs="Times New Roman"/>
          <w:sz w:val="40"/>
          <w:szCs w:val="40"/>
        </w:rPr>
        <w:t>Должанского района Орловской области</w:t>
      </w:r>
    </w:p>
    <w:p w:rsidR="006B5B7D" w:rsidRPr="003D0744" w:rsidRDefault="006B5B7D" w:rsidP="006B5B7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3D0744">
        <w:rPr>
          <w:rFonts w:ascii="Times New Roman" w:hAnsi="Times New Roman" w:cs="Times New Roman"/>
          <w:sz w:val="40"/>
          <w:szCs w:val="40"/>
        </w:rPr>
        <w:t>«Централизованная библиотечная система Должанского района»</w:t>
      </w:r>
    </w:p>
    <w:p w:rsidR="0069751A" w:rsidRPr="003D0744" w:rsidRDefault="002C6386" w:rsidP="002C6386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3D0744">
        <w:rPr>
          <w:rFonts w:ascii="Times New Roman" w:hAnsi="Times New Roman" w:cs="Times New Roman"/>
          <w:sz w:val="40"/>
          <w:szCs w:val="40"/>
        </w:rPr>
        <w:t>за</w:t>
      </w:r>
      <w:r w:rsidR="00DD3DCA">
        <w:rPr>
          <w:rFonts w:ascii="Times New Roman" w:hAnsi="Times New Roman" w:cs="Times New Roman"/>
          <w:sz w:val="40"/>
          <w:szCs w:val="40"/>
        </w:rPr>
        <w:t xml:space="preserve"> 2023</w:t>
      </w:r>
      <w:r w:rsidRPr="003D0744">
        <w:rPr>
          <w:rFonts w:ascii="Times New Roman" w:hAnsi="Times New Roman" w:cs="Times New Roman"/>
          <w:sz w:val="40"/>
          <w:szCs w:val="40"/>
        </w:rPr>
        <w:t xml:space="preserve"> год.</w:t>
      </w:r>
    </w:p>
    <w:p w:rsidR="0069751A" w:rsidRPr="001F1617" w:rsidRDefault="0069751A" w:rsidP="0069751A">
      <w:pPr>
        <w:pStyle w:val="a3"/>
        <w:rPr>
          <w:rFonts w:ascii="Times New Roman" w:hAnsi="Times New Roman" w:cs="Times New Roman"/>
          <w:sz w:val="56"/>
          <w:szCs w:val="56"/>
        </w:rPr>
      </w:pPr>
    </w:p>
    <w:p w:rsidR="0069751A" w:rsidRPr="002C6386" w:rsidRDefault="0069751A" w:rsidP="0069751A">
      <w:pPr>
        <w:pStyle w:val="a3"/>
        <w:rPr>
          <w:rFonts w:ascii="Monotype Corsiva" w:hAnsi="Monotype Corsiva" w:cs="Times New Roman"/>
          <w:sz w:val="24"/>
          <w:szCs w:val="24"/>
        </w:rPr>
      </w:pPr>
    </w:p>
    <w:p w:rsidR="0069751A" w:rsidRPr="00AB3721" w:rsidRDefault="0069751A" w:rsidP="0069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51A" w:rsidRPr="00AB3721" w:rsidRDefault="0069751A" w:rsidP="0069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51A" w:rsidRPr="00AB3721" w:rsidRDefault="0069751A" w:rsidP="0069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51A" w:rsidRPr="00AB3721" w:rsidRDefault="0069751A" w:rsidP="0069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51A" w:rsidRPr="00AB3721" w:rsidRDefault="0069751A" w:rsidP="0069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51A" w:rsidRPr="00AB3721" w:rsidRDefault="0069751A" w:rsidP="0069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51A" w:rsidRPr="00AB3721" w:rsidRDefault="0069751A" w:rsidP="0069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51A" w:rsidRDefault="0069751A" w:rsidP="0069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F0C" w:rsidRDefault="00F57F0C" w:rsidP="0069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386" w:rsidRDefault="002C6386" w:rsidP="0069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386" w:rsidRDefault="002C6386" w:rsidP="0069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386" w:rsidRDefault="002C6386" w:rsidP="0069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386" w:rsidRDefault="002C6386" w:rsidP="0069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386" w:rsidRDefault="002C6386" w:rsidP="0069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386" w:rsidRDefault="002C6386" w:rsidP="0069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386" w:rsidRPr="00AB3721" w:rsidRDefault="002C6386" w:rsidP="0069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51A" w:rsidRDefault="0069751A" w:rsidP="0069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130" w:rsidRDefault="00393130" w:rsidP="0069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744" w:rsidRDefault="003D0744" w:rsidP="0069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744" w:rsidRDefault="003D0744" w:rsidP="0069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744" w:rsidRDefault="003D0744" w:rsidP="006975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96A" w:rsidRDefault="0054096A" w:rsidP="005409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96A" w:rsidRDefault="0054096A" w:rsidP="005409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09C2" w:rsidRPr="00720A86" w:rsidRDefault="00D01779" w:rsidP="005409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0A86">
        <w:rPr>
          <w:rFonts w:ascii="Times New Roman" w:hAnsi="Times New Roman" w:cs="Times New Roman"/>
          <w:sz w:val="24"/>
          <w:szCs w:val="24"/>
        </w:rPr>
        <w:lastRenderedPageBreak/>
        <w:t>1. ОСНОВНЫЕ СОБЫТИЯ ГОДА</w:t>
      </w:r>
    </w:p>
    <w:p w:rsidR="00496560" w:rsidRPr="00720A86" w:rsidRDefault="00496560" w:rsidP="0049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A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</w:t>
      </w:r>
    </w:p>
    <w:p w:rsidR="00814DBA" w:rsidRPr="00814DBA" w:rsidRDefault="00814DBA" w:rsidP="00814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2023 год был объявлен Указом Президента Годом педагога и наставника.  </w:t>
      </w:r>
    </w:p>
    <w:p w:rsidR="00814DBA" w:rsidRPr="00E810F5" w:rsidRDefault="00814DBA" w:rsidP="00814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Миссия Года – признание особого статуса педагогических работников, в том числе выполняющих наставническую деятельность. Мероприятия Года педагога и наставника были направлены на повышение престижа профессии учителя. Библиотеки района активно участвовали в подготовке и проведении мероприятий, акций, выставок и других познавательно</w:t>
      </w:r>
      <w:r w:rsidR="00E810F5">
        <w:rPr>
          <w:rFonts w:ascii="Times New Roman" w:hAnsi="Times New Roman" w:cs="Times New Roman"/>
          <w:sz w:val="24"/>
          <w:szCs w:val="24"/>
        </w:rPr>
        <w:t xml:space="preserve"> </w:t>
      </w:r>
      <w:r w:rsidR="00EB0C65">
        <w:rPr>
          <w:rFonts w:ascii="Times New Roman" w:hAnsi="Times New Roman" w:cs="Times New Roman"/>
          <w:sz w:val="24"/>
          <w:szCs w:val="24"/>
        </w:rPr>
        <w:t>- интеллектуальных мероприятий.</w:t>
      </w:r>
      <w:r w:rsidRPr="00E810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4DBA" w:rsidRDefault="00814DBA" w:rsidP="00814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</w:t>
      </w:r>
      <w:r w:rsidRPr="00EB0C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этого события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библиотеках района прошли различные мероприятия: обзоры "Педагог - это не профессия, Педагог - это призвани</w:t>
      </w:r>
      <w:r w:rsidR="007A6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е", литературные уроки "Доброта </w:t>
      </w:r>
      <w:proofErr w:type="gramStart"/>
      <w:r w:rsidR="007A65A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олшебное лекарство" по творчеству Константина Дмитриевича Ушинского. Всемирному дню поэзии, в рамках Года педагога и наставника и к 95-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летия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Должанского района был посвящен поэтический час знакомства "О тех, кто видит мир иначе". Запечатлеть в рифме мироощущения, вспомнить прошлое, помечтать о будущем, способна поэзия. Именно она вдохновила с ранних лет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Сухинину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Зинаиду Дмитриевну из Должанского района к написанию стихов.  Имя Зинаиды Дмитриевны для нескольких поколений стало символом высокого служения избранному делу, верности призванию.</w:t>
      </w:r>
      <w:r>
        <w:rPr>
          <w:rFonts w:ascii="Times New Roman" w:hAnsi="Times New Roman" w:cs="Times New Roman"/>
          <w:sz w:val="24"/>
          <w:szCs w:val="24"/>
        </w:rPr>
        <w:t xml:space="preserve"> В библиотеках были оформлены постоянно действующие книжные выставки: «Год педагога и наставника</w:t>
      </w:r>
      <w:r w:rsidR="007A65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«2023 – Год педагога и наставника», «Профессия, что всем даёт начало». </w:t>
      </w:r>
    </w:p>
    <w:p w:rsidR="00814DBA" w:rsidRDefault="00814DBA" w:rsidP="00814D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2023 году Должанском району исполнилось 95 лет.  К юбилею района были приурочены краеведческие часы "Мой край Отеческий, моя глубинка". Посетители библиотек познакомились с историческим прошлым района, с его достопримечательностями и людьми, прославившими район. Все желающие поучаствовали в викторине «Край, в котором я живу», где показали отличные знания о районе. Также познакомились с творчеством нашего земляка Леонида Фомина. Каждый человек </w:t>
      </w:r>
      <w:r w:rsidR="007A65A7">
        <w:rPr>
          <w:rFonts w:ascii="Times New Roman" w:eastAsia="Times New Roman" w:hAnsi="Times New Roman" w:cs="Times New Roman"/>
          <w:sz w:val="24"/>
          <w:szCs w:val="24"/>
        </w:rPr>
        <w:t>имеет свою малую Родину –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место, где он родился и вырос. </w:t>
      </w:r>
    </w:p>
    <w:p w:rsidR="00496560" w:rsidRPr="00720A86" w:rsidRDefault="00C37940" w:rsidP="00E810F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Продолжили работу в рамках национального проекта «Культура».</w:t>
      </w:r>
    </w:p>
    <w:p w:rsidR="00496560" w:rsidRDefault="00496560" w:rsidP="00E810F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A86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proofErr w:type="spellStart"/>
      <w:r w:rsidRPr="00720A86">
        <w:rPr>
          <w:rFonts w:ascii="Times New Roman" w:hAnsi="Times New Roman" w:cs="Times New Roman"/>
          <w:sz w:val="24"/>
          <w:szCs w:val="24"/>
        </w:rPr>
        <w:t>Кривцово</w:t>
      </w:r>
      <w:proofErr w:type="spellEnd"/>
      <w:r w:rsidRPr="00720A86">
        <w:rPr>
          <w:rFonts w:ascii="Times New Roman" w:hAnsi="Times New Roman" w:cs="Times New Roman"/>
          <w:sz w:val="24"/>
          <w:szCs w:val="24"/>
        </w:rPr>
        <w:t xml:space="preserve"> - Плотской сельской библиотеки Мал</w:t>
      </w:r>
      <w:r w:rsidR="00310BC4">
        <w:rPr>
          <w:rFonts w:ascii="Times New Roman" w:hAnsi="Times New Roman" w:cs="Times New Roman"/>
          <w:sz w:val="24"/>
          <w:szCs w:val="24"/>
        </w:rPr>
        <w:t xml:space="preserve">ьцева Н.И. награждена Дипломом </w:t>
      </w:r>
      <w:proofErr w:type="spellStart"/>
      <w:r w:rsidR="00310BC4">
        <w:rPr>
          <w:rFonts w:ascii="Times New Roman" w:hAnsi="Times New Roman" w:cs="Times New Roman"/>
          <w:sz w:val="24"/>
          <w:szCs w:val="24"/>
        </w:rPr>
        <w:t>Л</w:t>
      </w:r>
      <w:r w:rsidRPr="00720A86">
        <w:rPr>
          <w:rFonts w:ascii="Times New Roman" w:hAnsi="Times New Roman" w:cs="Times New Roman"/>
          <w:sz w:val="24"/>
          <w:szCs w:val="24"/>
        </w:rPr>
        <w:t>аурета</w:t>
      </w:r>
      <w:proofErr w:type="spellEnd"/>
      <w:r w:rsidRPr="00720A86">
        <w:rPr>
          <w:rFonts w:ascii="Times New Roman" w:hAnsi="Times New Roman" w:cs="Times New Roman"/>
          <w:sz w:val="24"/>
          <w:szCs w:val="24"/>
        </w:rPr>
        <w:t xml:space="preserve"> III степени в номинации художественное слово IV областного фестиваля народного творчества "Городу воинской славы посвящается", проходившему в рамках празднования 80-й годовщины освобождения г. Орла от фашистских захватчиков в Великой О</w:t>
      </w:r>
      <w:r w:rsidR="004237BD" w:rsidRPr="00720A86">
        <w:rPr>
          <w:rFonts w:ascii="Times New Roman" w:hAnsi="Times New Roman" w:cs="Times New Roman"/>
          <w:sz w:val="24"/>
          <w:szCs w:val="24"/>
        </w:rPr>
        <w:t xml:space="preserve">течественной войне 1941-1945 </w:t>
      </w:r>
    </w:p>
    <w:p w:rsidR="00720A86" w:rsidRDefault="00720A86" w:rsidP="0072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Орловское региональное отделение Всероссийской политической партии «Единая Россия» наградила почетной грамотой Викторию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Головашкину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>, библиотекаря Должанской районной детской библиотеки</w:t>
      </w:r>
      <w:r w:rsidR="00EB0C65">
        <w:rPr>
          <w:rFonts w:ascii="Times New Roman" w:hAnsi="Times New Roman" w:cs="Times New Roman"/>
          <w:sz w:val="24"/>
          <w:szCs w:val="24"/>
        </w:rPr>
        <w:t>, волонтера культуры</w:t>
      </w:r>
      <w:r>
        <w:rPr>
          <w:rFonts w:ascii="Times New Roman" w:hAnsi="Times New Roman" w:cs="Times New Roman"/>
          <w:sz w:val="24"/>
          <w:szCs w:val="24"/>
        </w:rPr>
        <w:t>, за активную жизненную позицию, гражданскую ответственность, большой вклад в формирование гуманитарной помощи для мирных жителей Донбасса и военнослужащих, принимавших участие в специальной военной операции и в с</w:t>
      </w:r>
      <w:r w:rsidR="00EB0C65">
        <w:rPr>
          <w:rFonts w:ascii="Times New Roman" w:hAnsi="Times New Roman" w:cs="Times New Roman"/>
          <w:sz w:val="24"/>
          <w:szCs w:val="24"/>
        </w:rPr>
        <w:t>вязи с Днем добровольца России.</w:t>
      </w:r>
      <w:proofErr w:type="gramEnd"/>
    </w:p>
    <w:p w:rsidR="00720A86" w:rsidRDefault="00720A86" w:rsidP="00720A86">
      <w:pPr>
        <w:pStyle w:val="voice"/>
        <w:jc w:val="both"/>
      </w:pPr>
      <w:r>
        <w:t xml:space="preserve">Коллектив районной библиотеки представлял Должанский район на фестивале православной культуры и народного искусства «Традиции Святой Руси», который был посвящен 80 - </w:t>
      </w:r>
      <w:proofErr w:type="spellStart"/>
      <w:r>
        <w:t>летию</w:t>
      </w:r>
      <w:proofErr w:type="spellEnd"/>
      <w:r>
        <w:t xml:space="preserve"> со дня освобождения города Орла. Фестиваль проходил на территории Духовно – православного центра «Вятский Посад».  Коллектив библиотеки был награжден благодарностью за вклад в сохранение духовно – нравственных основ православной культуры и культурно – исторического наследия России. </w:t>
      </w:r>
    </w:p>
    <w:p w:rsidR="00720A86" w:rsidRDefault="00720A86" w:rsidP="0072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федеральной программы «Культура для школьников» было проведено 16 мероприятий, которые посетило более 400 школьников. Мероприятия были приурочены к празднованию Рождества, Крещения, Татьяниного дня, к празднованию Масленицы,</w:t>
      </w:r>
    </w:p>
    <w:p w:rsidR="00720A86" w:rsidRDefault="00720A86" w:rsidP="00720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(Масленичные посиделки «Приходите на блины», Фольклорные посиделки «Собирайся народ, к нам Масленица идет»</w:t>
      </w:r>
      <w:r w:rsidR="001C59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A86" w:rsidRDefault="00720A86" w:rsidP="002230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B14" w:rsidRPr="00720A86" w:rsidRDefault="00497B7B" w:rsidP="002230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80B14" w:rsidRPr="00720A86">
        <w:rPr>
          <w:rFonts w:ascii="Times New Roman" w:hAnsi="Times New Roman" w:cs="Times New Roman"/>
          <w:sz w:val="24"/>
          <w:szCs w:val="24"/>
        </w:rPr>
        <w:t>2</w:t>
      </w:r>
      <w:r w:rsidR="009F36E4" w:rsidRPr="00720A86">
        <w:rPr>
          <w:rFonts w:ascii="Times New Roman" w:hAnsi="Times New Roman" w:cs="Times New Roman"/>
          <w:sz w:val="24"/>
          <w:szCs w:val="24"/>
        </w:rPr>
        <w:t>.</w:t>
      </w:r>
      <w:r w:rsidR="00814DBA">
        <w:rPr>
          <w:rFonts w:ascii="Times New Roman" w:hAnsi="Times New Roman" w:cs="Times New Roman"/>
          <w:sz w:val="24"/>
          <w:szCs w:val="24"/>
        </w:rPr>
        <w:t xml:space="preserve"> БИБЛИОТЕЧНАЯ СЕТЬ</w:t>
      </w:r>
    </w:p>
    <w:p w:rsidR="000458BF" w:rsidRPr="00720A86" w:rsidRDefault="000458BF" w:rsidP="002230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C50" w:rsidRPr="00720A86" w:rsidRDefault="00180024" w:rsidP="002230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A86">
        <w:rPr>
          <w:rFonts w:ascii="Times New Roman" w:hAnsi="Times New Roman" w:cs="Times New Roman"/>
          <w:sz w:val="24"/>
          <w:szCs w:val="24"/>
        </w:rPr>
        <w:t xml:space="preserve">Территория муниципального образования «Должанский район Орловской области» составляет 908,4 кв. км. </w:t>
      </w:r>
    </w:p>
    <w:p w:rsidR="00180024" w:rsidRPr="00720A86" w:rsidRDefault="00180024" w:rsidP="002230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C65">
        <w:rPr>
          <w:rFonts w:ascii="Times New Roman" w:hAnsi="Times New Roman" w:cs="Times New Roman"/>
          <w:sz w:val="24"/>
          <w:szCs w:val="24"/>
        </w:rPr>
        <w:t>Численность населения на 1 января 20</w:t>
      </w:r>
      <w:r w:rsidR="00DD3DCA" w:rsidRPr="00EB0C65">
        <w:rPr>
          <w:rFonts w:ascii="Times New Roman" w:hAnsi="Times New Roman" w:cs="Times New Roman"/>
          <w:sz w:val="24"/>
          <w:szCs w:val="24"/>
        </w:rPr>
        <w:t>23</w:t>
      </w:r>
      <w:r w:rsidR="00510C77" w:rsidRPr="00EB0C65">
        <w:rPr>
          <w:rFonts w:ascii="Times New Roman" w:hAnsi="Times New Roman" w:cs="Times New Roman"/>
          <w:sz w:val="24"/>
          <w:szCs w:val="24"/>
        </w:rPr>
        <w:t xml:space="preserve"> года в районе составляет </w:t>
      </w:r>
      <w:r w:rsidR="00EB0C65" w:rsidRPr="00EB0C65">
        <w:rPr>
          <w:rFonts w:ascii="Times New Roman" w:hAnsi="Times New Roman" w:cs="Times New Roman"/>
          <w:sz w:val="24"/>
          <w:szCs w:val="24"/>
        </w:rPr>
        <w:t>8684</w:t>
      </w:r>
      <w:r w:rsidRPr="00EB0C6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B0C65" w:rsidRPr="00EB0C65">
        <w:rPr>
          <w:rFonts w:ascii="Times New Roman" w:hAnsi="Times New Roman" w:cs="Times New Roman"/>
          <w:sz w:val="24"/>
          <w:szCs w:val="24"/>
        </w:rPr>
        <w:t>а</w:t>
      </w:r>
      <w:r w:rsidRPr="00EB0C65">
        <w:rPr>
          <w:rFonts w:ascii="Times New Roman" w:hAnsi="Times New Roman" w:cs="Times New Roman"/>
          <w:sz w:val="24"/>
          <w:szCs w:val="24"/>
        </w:rPr>
        <w:t>.</w:t>
      </w:r>
      <w:r w:rsidRPr="00E81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6E4" w:rsidRPr="00720A86">
        <w:rPr>
          <w:rFonts w:ascii="Times New Roman" w:hAnsi="Times New Roman" w:cs="Times New Roman"/>
          <w:sz w:val="24"/>
          <w:szCs w:val="24"/>
        </w:rPr>
        <w:t xml:space="preserve"> Из них </w:t>
      </w:r>
      <w:proofErr w:type="spellStart"/>
      <w:r w:rsidR="009F36E4" w:rsidRPr="00720A8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F36E4" w:rsidRPr="00720A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36E4" w:rsidRPr="00720A86">
        <w:rPr>
          <w:rFonts w:ascii="Times New Roman" w:hAnsi="Times New Roman" w:cs="Times New Roman"/>
          <w:sz w:val="24"/>
          <w:szCs w:val="24"/>
        </w:rPr>
        <w:t>Д</w:t>
      </w:r>
      <w:r w:rsidR="00EB0C65">
        <w:rPr>
          <w:rFonts w:ascii="Times New Roman" w:hAnsi="Times New Roman" w:cs="Times New Roman"/>
          <w:sz w:val="24"/>
          <w:szCs w:val="24"/>
        </w:rPr>
        <w:t>олгое</w:t>
      </w:r>
      <w:proofErr w:type="gramEnd"/>
      <w:r w:rsidR="00EB0C65">
        <w:rPr>
          <w:rFonts w:ascii="Times New Roman" w:hAnsi="Times New Roman" w:cs="Times New Roman"/>
          <w:sz w:val="24"/>
          <w:szCs w:val="24"/>
        </w:rPr>
        <w:t xml:space="preserve"> 3508</w:t>
      </w:r>
      <w:r w:rsidR="004852DE" w:rsidRPr="00720A8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B0C65">
        <w:rPr>
          <w:rFonts w:ascii="Times New Roman" w:hAnsi="Times New Roman" w:cs="Times New Roman"/>
          <w:sz w:val="24"/>
          <w:szCs w:val="24"/>
        </w:rPr>
        <w:t>.</w:t>
      </w:r>
      <w:r w:rsidR="001C59BC">
        <w:rPr>
          <w:rFonts w:ascii="Times New Roman" w:hAnsi="Times New Roman" w:cs="Times New Roman"/>
          <w:sz w:val="24"/>
          <w:szCs w:val="24"/>
        </w:rPr>
        <w:t xml:space="preserve"> </w:t>
      </w:r>
      <w:r w:rsidRPr="00720A86">
        <w:rPr>
          <w:rFonts w:ascii="Times New Roman" w:hAnsi="Times New Roman" w:cs="Times New Roman"/>
          <w:sz w:val="24"/>
          <w:szCs w:val="24"/>
        </w:rPr>
        <w:t>Количество населенн</w:t>
      </w:r>
      <w:r w:rsidR="009F36E4" w:rsidRPr="00720A86">
        <w:rPr>
          <w:rFonts w:ascii="Times New Roman" w:hAnsi="Times New Roman" w:cs="Times New Roman"/>
          <w:sz w:val="24"/>
          <w:szCs w:val="24"/>
        </w:rPr>
        <w:t>ых пунктов в районе – 78</w:t>
      </w:r>
      <w:r w:rsidRPr="00720A86">
        <w:rPr>
          <w:rFonts w:ascii="Times New Roman" w:hAnsi="Times New Roman" w:cs="Times New Roman"/>
          <w:sz w:val="24"/>
          <w:szCs w:val="24"/>
        </w:rPr>
        <w:t>.</w:t>
      </w:r>
    </w:p>
    <w:p w:rsidR="000E3C50" w:rsidRPr="00720A86" w:rsidRDefault="001C59BC" w:rsidP="002230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 - </w:t>
      </w:r>
      <w:r w:rsidR="000E3C50" w:rsidRPr="00720A86">
        <w:rPr>
          <w:rFonts w:ascii="Times New Roman" w:hAnsi="Times New Roman" w:cs="Times New Roman"/>
          <w:sz w:val="24"/>
          <w:szCs w:val="24"/>
        </w:rPr>
        <w:t>Казенное учреждение культуры Должанского района Орловской области» Централизованная библиотечная система Должанского района». (КУК «ЦБС»)</w:t>
      </w:r>
    </w:p>
    <w:p w:rsidR="000E3C50" w:rsidRPr="00720A86" w:rsidRDefault="000E3C50" w:rsidP="00231F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A86">
        <w:rPr>
          <w:rFonts w:ascii="Times New Roman" w:hAnsi="Times New Roman" w:cs="Times New Roman"/>
          <w:sz w:val="24"/>
          <w:szCs w:val="24"/>
        </w:rPr>
        <w:t>Юридический</w:t>
      </w:r>
      <w:r w:rsidR="00256C84" w:rsidRPr="00720A86">
        <w:rPr>
          <w:rFonts w:ascii="Times New Roman" w:hAnsi="Times New Roman" w:cs="Times New Roman"/>
          <w:sz w:val="24"/>
          <w:szCs w:val="24"/>
        </w:rPr>
        <w:t xml:space="preserve"> адрес:303760 Орловская область</w:t>
      </w:r>
      <w:r w:rsidRPr="00720A86">
        <w:rPr>
          <w:rFonts w:ascii="Times New Roman" w:hAnsi="Times New Roman" w:cs="Times New Roman"/>
          <w:sz w:val="24"/>
          <w:szCs w:val="24"/>
        </w:rPr>
        <w:t xml:space="preserve">, Должанский район, </w:t>
      </w:r>
      <w:proofErr w:type="spellStart"/>
      <w:r w:rsidRPr="00720A8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D73E60" w:rsidRPr="00720A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20A86">
        <w:rPr>
          <w:rFonts w:ascii="Times New Roman" w:hAnsi="Times New Roman" w:cs="Times New Roman"/>
          <w:sz w:val="24"/>
          <w:szCs w:val="24"/>
        </w:rPr>
        <w:t>Долгое</w:t>
      </w:r>
      <w:proofErr w:type="gramEnd"/>
      <w:r w:rsidRPr="00720A86">
        <w:rPr>
          <w:rFonts w:ascii="Times New Roman" w:hAnsi="Times New Roman" w:cs="Times New Roman"/>
          <w:sz w:val="24"/>
          <w:szCs w:val="24"/>
        </w:rPr>
        <w:t xml:space="preserve">, </w:t>
      </w:r>
      <w:r w:rsidR="00EB0C6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0A86">
        <w:rPr>
          <w:rFonts w:ascii="Times New Roman" w:hAnsi="Times New Roman" w:cs="Times New Roman"/>
          <w:sz w:val="24"/>
          <w:szCs w:val="24"/>
        </w:rPr>
        <w:t>ул. Ленина, 18.</w:t>
      </w:r>
    </w:p>
    <w:p w:rsidR="001C59BC" w:rsidRDefault="000E3C50" w:rsidP="00231F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A86">
        <w:rPr>
          <w:rFonts w:ascii="Times New Roman" w:hAnsi="Times New Roman" w:cs="Times New Roman"/>
          <w:sz w:val="24"/>
          <w:szCs w:val="24"/>
        </w:rPr>
        <w:t>Контакты</w:t>
      </w:r>
      <w:r w:rsidR="001C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3C50" w:rsidRPr="00720A86" w:rsidRDefault="000E3C50" w:rsidP="00231F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A86">
        <w:rPr>
          <w:rFonts w:ascii="Times New Roman" w:hAnsi="Times New Roman" w:cs="Times New Roman"/>
          <w:sz w:val="24"/>
          <w:szCs w:val="24"/>
        </w:rPr>
        <w:t>Телефон: 8 (486 72) 2-11-43</w:t>
      </w:r>
    </w:p>
    <w:p w:rsidR="000E3C50" w:rsidRPr="00720A86" w:rsidRDefault="000E3C50" w:rsidP="00231F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A86">
        <w:rPr>
          <w:rFonts w:ascii="Times New Roman" w:hAnsi="Times New Roman" w:cs="Times New Roman"/>
          <w:sz w:val="24"/>
          <w:szCs w:val="24"/>
        </w:rPr>
        <w:t>Почта:</w:t>
      </w:r>
    </w:p>
    <w:p w:rsidR="000E3C50" w:rsidRPr="00720A86" w:rsidRDefault="0034026E" w:rsidP="00231F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0E3C50" w:rsidRPr="00720A86">
          <w:rPr>
            <w:rStyle w:val="af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bibliotekacbs2016@mail.ru</w:t>
        </w:r>
      </w:hyperlink>
    </w:p>
    <w:p w:rsidR="000E3C50" w:rsidRPr="00720A86" w:rsidRDefault="000E3C50" w:rsidP="00231F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A86">
        <w:rPr>
          <w:rFonts w:ascii="Times New Roman" w:hAnsi="Times New Roman" w:cs="Times New Roman"/>
          <w:sz w:val="24"/>
          <w:szCs w:val="24"/>
        </w:rPr>
        <w:t xml:space="preserve">Сайт ЦБС </w:t>
      </w:r>
    </w:p>
    <w:p w:rsidR="000E3C50" w:rsidRPr="00720A86" w:rsidRDefault="0034026E" w:rsidP="00231F2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E3C50" w:rsidRPr="00720A86">
          <w:rPr>
            <w:rStyle w:val="af"/>
            <w:rFonts w:ascii="Times New Roman" w:hAnsi="Times New Roman" w:cs="Times New Roman"/>
            <w:sz w:val="24"/>
            <w:szCs w:val="24"/>
          </w:rPr>
          <w:t>http://cbs-dolgoe.orl.muzkult.ru/</w:t>
        </w:r>
      </w:hyperlink>
    </w:p>
    <w:p w:rsidR="00E20F4E" w:rsidRPr="00720A86" w:rsidRDefault="00D17AF8" w:rsidP="00E810F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A86">
        <w:rPr>
          <w:rFonts w:ascii="Times New Roman" w:hAnsi="Times New Roman" w:cs="Times New Roman"/>
          <w:sz w:val="24"/>
          <w:szCs w:val="24"/>
        </w:rPr>
        <w:t xml:space="preserve">Библиотечная сеть в течение года сохранилась, </w:t>
      </w:r>
      <w:r w:rsidR="00680B14" w:rsidRPr="00720A86">
        <w:rPr>
          <w:rFonts w:ascii="Times New Roman" w:hAnsi="Times New Roman" w:cs="Times New Roman"/>
          <w:sz w:val="24"/>
          <w:szCs w:val="24"/>
        </w:rPr>
        <w:t>составляет 11 библиотек: центральная районная, районная детска</w:t>
      </w:r>
      <w:r w:rsidR="00CA6828" w:rsidRPr="00720A86">
        <w:rPr>
          <w:rFonts w:ascii="Times New Roman" w:hAnsi="Times New Roman" w:cs="Times New Roman"/>
          <w:sz w:val="24"/>
          <w:szCs w:val="24"/>
        </w:rPr>
        <w:t>я и 9 сельских библиотек (фактически 8)</w:t>
      </w:r>
      <w:r w:rsidR="00E278A5" w:rsidRPr="00720A86">
        <w:rPr>
          <w:rFonts w:ascii="Times New Roman" w:hAnsi="Times New Roman" w:cs="Times New Roman"/>
          <w:sz w:val="24"/>
          <w:szCs w:val="24"/>
        </w:rPr>
        <w:t>.</w:t>
      </w:r>
      <w:r w:rsidR="001C59BC">
        <w:rPr>
          <w:rFonts w:ascii="Times New Roman" w:hAnsi="Times New Roman" w:cs="Times New Roman"/>
          <w:sz w:val="24"/>
          <w:szCs w:val="24"/>
        </w:rPr>
        <w:t xml:space="preserve"> </w:t>
      </w:r>
      <w:r w:rsidR="00CA6828" w:rsidRPr="00720A86">
        <w:rPr>
          <w:rFonts w:ascii="Times New Roman" w:hAnsi="Times New Roman" w:cs="Times New Roman"/>
          <w:sz w:val="24"/>
          <w:szCs w:val="24"/>
        </w:rPr>
        <w:t>Фроловская сельская библиотека не оказывает би</w:t>
      </w:r>
      <w:r w:rsidR="004852DE" w:rsidRPr="00720A86">
        <w:rPr>
          <w:rFonts w:ascii="Times New Roman" w:hAnsi="Times New Roman" w:cs="Times New Roman"/>
          <w:sz w:val="24"/>
          <w:szCs w:val="24"/>
        </w:rPr>
        <w:t>блиотечные услуги с 01.02.</w:t>
      </w:r>
      <w:r w:rsidR="00CA6828" w:rsidRPr="00720A86">
        <w:rPr>
          <w:rFonts w:ascii="Times New Roman" w:hAnsi="Times New Roman" w:cs="Times New Roman"/>
          <w:sz w:val="24"/>
          <w:szCs w:val="24"/>
        </w:rPr>
        <w:t xml:space="preserve">2020года в связи с аварийным состоянием здания и увольнением специалиста по собственному желанию. С 01.12 2020 года должность библиотекаря </w:t>
      </w:r>
      <w:proofErr w:type="spellStart"/>
      <w:r w:rsidR="00CA6828" w:rsidRPr="00720A86">
        <w:rPr>
          <w:rFonts w:ascii="Times New Roman" w:hAnsi="Times New Roman" w:cs="Times New Roman"/>
          <w:sz w:val="24"/>
          <w:szCs w:val="24"/>
        </w:rPr>
        <w:t>Фроловской</w:t>
      </w:r>
      <w:proofErr w:type="spellEnd"/>
      <w:r w:rsidR="00CA6828" w:rsidRPr="00720A86">
        <w:rPr>
          <w:rFonts w:ascii="Times New Roman" w:hAnsi="Times New Roman" w:cs="Times New Roman"/>
          <w:sz w:val="24"/>
          <w:szCs w:val="24"/>
        </w:rPr>
        <w:t xml:space="preserve"> библиотеки убрали из штатного расписания.  Библиотека была расположена в здании </w:t>
      </w:r>
      <w:r w:rsidR="001C59BC">
        <w:rPr>
          <w:rFonts w:ascii="Times New Roman" w:hAnsi="Times New Roman" w:cs="Times New Roman"/>
          <w:sz w:val="24"/>
          <w:szCs w:val="24"/>
        </w:rPr>
        <w:t xml:space="preserve">СДК (клуба). </w:t>
      </w:r>
      <w:r w:rsidR="00CA6828" w:rsidRPr="00720A86">
        <w:rPr>
          <w:rFonts w:ascii="Times New Roman" w:hAnsi="Times New Roman" w:cs="Times New Roman"/>
          <w:sz w:val="24"/>
          <w:szCs w:val="24"/>
        </w:rPr>
        <w:t>Здание не отапливалось, обесточено, формы собственности не имеет, учрежде</w:t>
      </w:r>
      <w:r w:rsidR="001C59BC">
        <w:rPr>
          <w:rFonts w:ascii="Times New Roman" w:hAnsi="Times New Roman" w:cs="Times New Roman"/>
          <w:sz w:val="24"/>
          <w:szCs w:val="24"/>
        </w:rPr>
        <w:t xml:space="preserve">ние ликвидировано в 2016 году. </w:t>
      </w:r>
      <w:r w:rsidR="005A13F6" w:rsidRPr="00720A86">
        <w:rPr>
          <w:rFonts w:ascii="Times New Roman" w:hAnsi="Times New Roman" w:cs="Times New Roman"/>
          <w:sz w:val="24"/>
          <w:szCs w:val="24"/>
        </w:rPr>
        <w:t>О</w:t>
      </w:r>
      <w:r w:rsidR="00025FE0" w:rsidRPr="00720A86">
        <w:rPr>
          <w:rFonts w:ascii="Times New Roman" w:hAnsi="Times New Roman" w:cs="Times New Roman"/>
          <w:sz w:val="24"/>
          <w:szCs w:val="24"/>
        </w:rPr>
        <w:t xml:space="preserve">бслуживание населения </w:t>
      </w:r>
      <w:r w:rsidR="00656BC9" w:rsidRPr="00720A86">
        <w:rPr>
          <w:rFonts w:ascii="Times New Roman" w:hAnsi="Times New Roman" w:cs="Times New Roman"/>
          <w:sz w:val="24"/>
          <w:szCs w:val="24"/>
        </w:rPr>
        <w:t>перенаправлено</w:t>
      </w:r>
      <w:r w:rsidR="003E3579" w:rsidRPr="00720A86">
        <w:rPr>
          <w:rFonts w:ascii="Times New Roman" w:hAnsi="Times New Roman" w:cs="Times New Roman"/>
          <w:sz w:val="24"/>
          <w:szCs w:val="24"/>
        </w:rPr>
        <w:t xml:space="preserve"> для обслуживания в центральную районную и районную детскую библиотеку. Специалист </w:t>
      </w:r>
      <w:proofErr w:type="spellStart"/>
      <w:r w:rsidR="003E3579" w:rsidRPr="00720A86">
        <w:rPr>
          <w:rFonts w:ascii="Times New Roman" w:hAnsi="Times New Roman" w:cs="Times New Roman"/>
          <w:sz w:val="24"/>
          <w:szCs w:val="24"/>
        </w:rPr>
        <w:t>Фроловской</w:t>
      </w:r>
      <w:proofErr w:type="spellEnd"/>
      <w:r w:rsidR="003E3579" w:rsidRPr="00720A86">
        <w:rPr>
          <w:rFonts w:ascii="Times New Roman" w:hAnsi="Times New Roman" w:cs="Times New Roman"/>
          <w:sz w:val="24"/>
          <w:szCs w:val="24"/>
        </w:rPr>
        <w:t xml:space="preserve"> библиотеки </w:t>
      </w:r>
      <w:proofErr w:type="gramStart"/>
      <w:r w:rsidR="003E3579" w:rsidRPr="00720A86">
        <w:rPr>
          <w:rFonts w:ascii="Times New Roman" w:hAnsi="Times New Roman" w:cs="Times New Roman"/>
          <w:sz w:val="24"/>
          <w:szCs w:val="24"/>
        </w:rPr>
        <w:t>переведена</w:t>
      </w:r>
      <w:proofErr w:type="gramEnd"/>
      <w:r w:rsidR="003E3579" w:rsidRPr="00720A86">
        <w:rPr>
          <w:rFonts w:ascii="Times New Roman" w:hAnsi="Times New Roman" w:cs="Times New Roman"/>
          <w:sz w:val="24"/>
          <w:szCs w:val="24"/>
        </w:rPr>
        <w:t xml:space="preserve"> библиотекарем в районную библиотеку.</w:t>
      </w:r>
      <w:r w:rsidR="00E20F4E" w:rsidRPr="00720A86">
        <w:rPr>
          <w:rFonts w:ascii="Times New Roman" w:hAnsi="Times New Roman" w:cs="Times New Roman"/>
          <w:sz w:val="24"/>
          <w:szCs w:val="24"/>
        </w:rPr>
        <w:t xml:space="preserve"> В течение года закрытия и открытия новых библиотек не было. </w:t>
      </w:r>
    </w:p>
    <w:p w:rsidR="00295BCB" w:rsidRPr="00E810F5" w:rsidRDefault="00E20F4E" w:rsidP="00295B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A86">
        <w:rPr>
          <w:rFonts w:ascii="Times New Roman" w:hAnsi="Times New Roman" w:cs="Times New Roman"/>
          <w:sz w:val="24"/>
          <w:szCs w:val="24"/>
        </w:rPr>
        <w:t xml:space="preserve">Улучшилось материально техническое положение </w:t>
      </w:r>
      <w:proofErr w:type="spellStart"/>
      <w:r w:rsidRPr="00720A86">
        <w:rPr>
          <w:rFonts w:ascii="Times New Roman" w:hAnsi="Times New Roman" w:cs="Times New Roman"/>
          <w:sz w:val="24"/>
          <w:szCs w:val="24"/>
        </w:rPr>
        <w:t>Урыновской</w:t>
      </w:r>
      <w:proofErr w:type="spellEnd"/>
      <w:r w:rsidRPr="00720A86">
        <w:rPr>
          <w:rFonts w:ascii="Times New Roman" w:hAnsi="Times New Roman" w:cs="Times New Roman"/>
          <w:sz w:val="24"/>
          <w:szCs w:val="24"/>
        </w:rPr>
        <w:t xml:space="preserve"> сельской библиотеки за счет получ</w:t>
      </w:r>
      <w:r w:rsidR="001C59BC">
        <w:rPr>
          <w:rFonts w:ascii="Times New Roman" w:hAnsi="Times New Roman" w:cs="Times New Roman"/>
          <w:sz w:val="24"/>
          <w:szCs w:val="24"/>
        </w:rPr>
        <w:t xml:space="preserve">ения денежного вознаграждения </w:t>
      </w:r>
      <w:r w:rsidRPr="00720A86">
        <w:rPr>
          <w:rFonts w:ascii="Times New Roman" w:hAnsi="Times New Roman" w:cs="Times New Roman"/>
          <w:sz w:val="24"/>
          <w:szCs w:val="24"/>
        </w:rPr>
        <w:t>за участие в конкурсе на получение денежного поощрения лучшими муниципальными учреждениями культуры,</w:t>
      </w:r>
      <w:r w:rsidR="00EB0C65">
        <w:rPr>
          <w:rFonts w:ascii="Times New Roman" w:hAnsi="Times New Roman" w:cs="Times New Roman"/>
          <w:sz w:val="24"/>
          <w:szCs w:val="24"/>
        </w:rPr>
        <w:t xml:space="preserve"> в рамках нацпроекта</w:t>
      </w:r>
      <w:r w:rsidR="009D472B">
        <w:rPr>
          <w:rFonts w:ascii="Times New Roman" w:hAnsi="Times New Roman" w:cs="Times New Roman"/>
          <w:sz w:val="24"/>
          <w:szCs w:val="24"/>
        </w:rPr>
        <w:t xml:space="preserve"> «Культура»,</w:t>
      </w:r>
      <w:r w:rsidRPr="00720A86">
        <w:rPr>
          <w:rFonts w:ascii="Times New Roman" w:hAnsi="Times New Roman" w:cs="Times New Roman"/>
          <w:sz w:val="24"/>
          <w:szCs w:val="24"/>
        </w:rPr>
        <w:t xml:space="preserve"> находящимися на территории сельских поселений Орловской области и их работникам в номинации «Лучшая библиотека». Были приобретены столы, стулья, телевизор, МФУ, музыкальная колонка</w:t>
      </w:r>
      <w:r w:rsidR="004237BD" w:rsidRPr="00720A86">
        <w:rPr>
          <w:rFonts w:ascii="Times New Roman" w:hAnsi="Times New Roman" w:cs="Times New Roman"/>
          <w:sz w:val="24"/>
          <w:szCs w:val="24"/>
        </w:rPr>
        <w:t>.</w:t>
      </w:r>
      <w:r w:rsidR="00E81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BCB" w:rsidRPr="00720A86" w:rsidRDefault="00702AFF" w:rsidP="00295B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A86">
        <w:rPr>
          <w:rFonts w:ascii="Times New Roman" w:hAnsi="Times New Roman" w:cs="Times New Roman"/>
          <w:sz w:val="24"/>
          <w:szCs w:val="24"/>
        </w:rPr>
        <w:t>С 201</w:t>
      </w:r>
      <w:r w:rsidR="00827EAE" w:rsidRPr="00720A86">
        <w:rPr>
          <w:rFonts w:ascii="Times New Roman" w:hAnsi="Times New Roman" w:cs="Times New Roman"/>
          <w:sz w:val="24"/>
          <w:szCs w:val="24"/>
        </w:rPr>
        <w:t xml:space="preserve">6 года в </w:t>
      </w:r>
      <w:r w:rsidR="000458BF" w:rsidRPr="00720A86">
        <w:rPr>
          <w:rFonts w:ascii="Times New Roman" w:hAnsi="Times New Roman" w:cs="Times New Roman"/>
          <w:sz w:val="24"/>
          <w:szCs w:val="24"/>
        </w:rPr>
        <w:t>состав Никольской сельской библиотек</w:t>
      </w:r>
      <w:r w:rsidRPr="00720A86">
        <w:rPr>
          <w:rFonts w:ascii="Times New Roman" w:hAnsi="Times New Roman" w:cs="Times New Roman"/>
          <w:sz w:val="24"/>
          <w:szCs w:val="24"/>
        </w:rPr>
        <w:t>и входит Троицкий пункт выдачи, в котором работает сотрудник на 0.5 ставки. Все работники библиотек по з</w:t>
      </w:r>
      <w:r w:rsidR="00827EAE" w:rsidRPr="00720A86">
        <w:rPr>
          <w:rFonts w:ascii="Times New Roman" w:hAnsi="Times New Roman" w:cs="Times New Roman"/>
          <w:sz w:val="24"/>
          <w:szCs w:val="24"/>
        </w:rPr>
        <w:t xml:space="preserve">апросам жителей обслуживают их </w:t>
      </w:r>
      <w:r w:rsidRPr="00720A86">
        <w:rPr>
          <w:rFonts w:ascii="Times New Roman" w:hAnsi="Times New Roman" w:cs="Times New Roman"/>
          <w:sz w:val="24"/>
          <w:szCs w:val="24"/>
        </w:rPr>
        <w:t xml:space="preserve">книгами на дому, посредством подворных обходов. </w:t>
      </w:r>
    </w:p>
    <w:p w:rsidR="00680B14" w:rsidRPr="00720A86" w:rsidRDefault="000458BF" w:rsidP="00231F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A86">
        <w:rPr>
          <w:rFonts w:ascii="Times New Roman" w:hAnsi="Times New Roman" w:cs="Times New Roman"/>
          <w:sz w:val="24"/>
          <w:szCs w:val="24"/>
        </w:rPr>
        <w:t>Дуб</w:t>
      </w:r>
      <w:r w:rsidR="008221E1" w:rsidRPr="00720A86">
        <w:rPr>
          <w:rFonts w:ascii="Times New Roman" w:hAnsi="Times New Roman" w:cs="Times New Roman"/>
          <w:sz w:val="24"/>
          <w:szCs w:val="24"/>
        </w:rPr>
        <w:t xml:space="preserve">ровская, Никольская, </w:t>
      </w:r>
      <w:proofErr w:type="spellStart"/>
      <w:r w:rsidR="008221E1" w:rsidRPr="00720A86">
        <w:rPr>
          <w:rFonts w:ascii="Times New Roman" w:hAnsi="Times New Roman" w:cs="Times New Roman"/>
          <w:sz w:val="24"/>
          <w:szCs w:val="24"/>
        </w:rPr>
        <w:t>Урыновская</w:t>
      </w:r>
      <w:proofErr w:type="spellEnd"/>
      <w:r w:rsidR="00DD3DCA" w:rsidRPr="00720A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DCA" w:rsidRPr="00720A86">
        <w:rPr>
          <w:rFonts w:ascii="Times New Roman" w:hAnsi="Times New Roman" w:cs="Times New Roman"/>
          <w:sz w:val="24"/>
          <w:szCs w:val="24"/>
        </w:rPr>
        <w:t>Родниковская</w:t>
      </w:r>
      <w:proofErr w:type="spellEnd"/>
      <w:r w:rsidR="008221E1" w:rsidRPr="00720A86">
        <w:rPr>
          <w:rFonts w:ascii="Times New Roman" w:hAnsi="Times New Roman" w:cs="Times New Roman"/>
          <w:sz w:val="24"/>
          <w:szCs w:val="24"/>
        </w:rPr>
        <w:t xml:space="preserve"> сельски</w:t>
      </w:r>
      <w:r w:rsidR="00093AB7" w:rsidRPr="00720A86">
        <w:rPr>
          <w:rFonts w:ascii="Times New Roman" w:hAnsi="Times New Roman" w:cs="Times New Roman"/>
          <w:sz w:val="24"/>
          <w:szCs w:val="24"/>
        </w:rPr>
        <w:t xml:space="preserve">е библиотеки </w:t>
      </w:r>
      <w:r w:rsidR="00827EAE" w:rsidRPr="00720A86">
        <w:rPr>
          <w:rFonts w:ascii="Times New Roman" w:hAnsi="Times New Roman" w:cs="Times New Roman"/>
          <w:sz w:val="24"/>
          <w:szCs w:val="24"/>
        </w:rPr>
        <w:t xml:space="preserve">работают полный рабочий день. </w:t>
      </w:r>
    </w:p>
    <w:p w:rsidR="00555D0F" w:rsidRPr="00720A86" w:rsidRDefault="00827EAE" w:rsidP="00231F28">
      <w:pPr>
        <w:pStyle w:val="a3"/>
        <w:jc w:val="both"/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</w:pPr>
      <w:r w:rsidRPr="00720A86">
        <w:rPr>
          <w:rFonts w:ascii="Times New Roman" w:hAnsi="Times New Roman" w:cs="Times New Roman"/>
          <w:sz w:val="24"/>
          <w:szCs w:val="24"/>
        </w:rPr>
        <w:t xml:space="preserve">Велась </w:t>
      </w:r>
      <w:r w:rsidR="00180024" w:rsidRPr="00720A86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>активная работа по взаимодействию с читателями</w:t>
      </w:r>
      <w:r w:rsidR="00D01779" w:rsidRPr="00720A86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>,</w:t>
      </w:r>
      <w:r w:rsidR="001C59BC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 xml:space="preserve"> как </w:t>
      </w:r>
      <w:r w:rsidR="00510C77" w:rsidRPr="00720A86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 xml:space="preserve">лично, так и </w:t>
      </w:r>
      <w:r w:rsidR="00180024" w:rsidRPr="00720A86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>в виртуальн</w:t>
      </w:r>
      <w:r w:rsidR="00510C77" w:rsidRPr="00720A86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>ом формате</w:t>
      </w:r>
      <w:r w:rsidR="001C59BC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 xml:space="preserve"> в социальных сетях - </w:t>
      </w:r>
      <w:r w:rsidR="000458BF" w:rsidRPr="00720A86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 xml:space="preserve">в группах </w:t>
      </w:r>
      <w:r w:rsidR="00180024" w:rsidRPr="00720A86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>в Одноклассниках, </w:t>
      </w:r>
      <w:r w:rsidR="00510C77" w:rsidRPr="00720A86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>в Контакте,</w:t>
      </w:r>
      <w:r w:rsidR="00180024" w:rsidRPr="00720A86">
        <w:rPr>
          <w:rFonts w:ascii="Times New Roman" w:hAnsi="Times New Roman" w:cs="Times New Roman"/>
          <w:color w:val="110C00"/>
          <w:sz w:val="24"/>
          <w:szCs w:val="24"/>
          <w:shd w:val="clear" w:color="auto" w:fill="FFFFFF"/>
        </w:rPr>
        <w:t xml:space="preserve"> на сайте администрации Должанского района, сайте ЦБС.   </w:t>
      </w:r>
    </w:p>
    <w:p w:rsidR="003C5BD5" w:rsidRPr="00720A86" w:rsidRDefault="00555D0F" w:rsidP="00231F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A86">
        <w:rPr>
          <w:rFonts w:ascii="Times New Roman" w:hAnsi="Times New Roman" w:cs="Times New Roman"/>
          <w:sz w:val="24"/>
          <w:szCs w:val="24"/>
        </w:rPr>
        <w:t>Для продвижения книги и библиотечных услуг библиотеки координировали свою деятел</w:t>
      </w:r>
      <w:r w:rsidR="001C59BC">
        <w:rPr>
          <w:rFonts w:ascii="Times New Roman" w:hAnsi="Times New Roman" w:cs="Times New Roman"/>
          <w:sz w:val="24"/>
          <w:szCs w:val="24"/>
        </w:rPr>
        <w:t xml:space="preserve">ьность с другими учреждениями. </w:t>
      </w:r>
      <w:r w:rsidRPr="00720A86">
        <w:rPr>
          <w:rFonts w:ascii="Times New Roman" w:hAnsi="Times New Roman" w:cs="Times New Roman"/>
          <w:sz w:val="24"/>
          <w:szCs w:val="24"/>
        </w:rPr>
        <w:t>Работа велась совместно со школами, учреждениями культуры, краеведческим музеем, отделом социальной защиты, территориальной избирательной ком</w:t>
      </w:r>
      <w:r w:rsidR="00510C77" w:rsidRPr="00720A86">
        <w:rPr>
          <w:rFonts w:ascii="Times New Roman" w:hAnsi="Times New Roman" w:cs="Times New Roman"/>
          <w:sz w:val="24"/>
          <w:szCs w:val="24"/>
        </w:rPr>
        <w:t xml:space="preserve">иссией, советом ветеранов, </w:t>
      </w:r>
      <w:r w:rsidR="00E278A5" w:rsidRPr="00720A86">
        <w:rPr>
          <w:rFonts w:ascii="Times New Roman" w:hAnsi="Times New Roman" w:cs="Times New Roman"/>
          <w:sz w:val="24"/>
          <w:szCs w:val="24"/>
        </w:rPr>
        <w:t xml:space="preserve">администрациями сельских и городского поселения. </w:t>
      </w:r>
    </w:p>
    <w:p w:rsidR="00555D0F" w:rsidRPr="00720A86" w:rsidRDefault="00555D0F" w:rsidP="00231F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A86">
        <w:rPr>
          <w:rFonts w:ascii="Times New Roman" w:hAnsi="Times New Roman" w:cs="Times New Roman"/>
          <w:sz w:val="24"/>
          <w:szCs w:val="24"/>
        </w:rPr>
        <w:t>На Базе центральной районной библиотеки с 2009 года работает центр правовой информации</w:t>
      </w:r>
      <w:r w:rsidR="00E810F5">
        <w:rPr>
          <w:rFonts w:ascii="Times New Roman" w:hAnsi="Times New Roman" w:cs="Times New Roman"/>
          <w:sz w:val="24"/>
          <w:szCs w:val="24"/>
        </w:rPr>
        <w:t>,</w:t>
      </w:r>
      <w:r w:rsidR="00D73E60" w:rsidRPr="00720A86">
        <w:rPr>
          <w:rFonts w:ascii="Times New Roman" w:hAnsi="Times New Roman" w:cs="Times New Roman"/>
          <w:sz w:val="24"/>
          <w:szCs w:val="24"/>
        </w:rPr>
        <w:t> выполнено </w:t>
      </w:r>
      <w:r w:rsidR="00A473B7" w:rsidRPr="007C5007">
        <w:rPr>
          <w:rFonts w:ascii="Times New Roman" w:hAnsi="Times New Roman" w:cs="Times New Roman"/>
          <w:sz w:val="24"/>
          <w:szCs w:val="24"/>
        </w:rPr>
        <w:t>207</w:t>
      </w:r>
      <w:r w:rsidR="00D73E60" w:rsidRPr="00720A86">
        <w:rPr>
          <w:rFonts w:ascii="Times New Roman" w:hAnsi="Times New Roman" w:cs="Times New Roman"/>
          <w:sz w:val="24"/>
          <w:szCs w:val="24"/>
        </w:rPr>
        <w:t> </w:t>
      </w:r>
      <w:r w:rsidRPr="00720A86">
        <w:rPr>
          <w:rFonts w:ascii="Times New Roman" w:hAnsi="Times New Roman" w:cs="Times New Roman"/>
          <w:sz w:val="24"/>
          <w:szCs w:val="24"/>
        </w:rPr>
        <w:t>справок</w:t>
      </w:r>
      <w:r w:rsidR="00D73E60" w:rsidRPr="00720A86">
        <w:rPr>
          <w:rFonts w:ascii="Times New Roman" w:hAnsi="Times New Roman" w:cs="Times New Roman"/>
          <w:sz w:val="24"/>
          <w:szCs w:val="24"/>
        </w:rPr>
        <w:t> правовой </w:t>
      </w:r>
      <w:r w:rsidRPr="00720A86">
        <w:rPr>
          <w:rFonts w:ascii="Times New Roman" w:hAnsi="Times New Roman" w:cs="Times New Roman"/>
          <w:sz w:val="24"/>
          <w:szCs w:val="24"/>
        </w:rPr>
        <w:t xml:space="preserve">тематики.                                                    </w:t>
      </w:r>
      <w:r w:rsidR="00E20F4E" w:rsidRPr="00720A86">
        <w:rPr>
          <w:rFonts w:ascii="Times New Roman" w:hAnsi="Times New Roman" w:cs="Times New Roman"/>
          <w:sz w:val="24"/>
          <w:szCs w:val="24"/>
        </w:rPr>
        <w:t>Два</w:t>
      </w:r>
      <w:r w:rsidR="00510C77" w:rsidRPr="00720A86">
        <w:rPr>
          <w:rFonts w:ascii="Times New Roman" w:hAnsi="Times New Roman" w:cs="Times New Roman"/>
          <w:sz w:val="24"/>
          <w:szCs w:val="24"/>
        </w:rPr>
        <w:t xml:space="preserve"> сотрудника </w:t>
      </w:r>
      <w:proofErr w:type="spellStart"/>
      <w:r w:rsidR="00DB7CC1">
        <w:rPr>
          <w:rFonts w:ascii="Times New Roman" w:hAnsi="Times New Roman" w:cs="Times New Roman"/>
          <w:sz w:val="24"/>
          <w:szCs w:val="24"/>
        </w:rPr>
        <w:t>Урыновской</w:t>
      </w:r>
      <w:proofErr w:type="spellEnd"/>
      <w:r w:rsidR="00DB7C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B7CC1">
        <w:rPr>
          <w:rFonts w:ascii="Times New Roman" w:hAnsi="Times New Roman" w:cs="Times New Roman"/>
          <w:sz w:val="24"/>
          <w:szCs w:val="24"/>
        </w:rPr>
        <w:t>Вышне</w:t>
      </w:r>
      <w:proofErr w:type="spellEnd"/>
      <w:r w:rsidR="00DB7CC1">
        <w:rPr>
          <w:rFonts w:ascii="Times New Roman" w:hAnsi="Times New Roman" w:cs="Times New Roman"/>
          <w:sz w:val="24"/>
          <w:szCs w:val="24"/>
        </w:rPr>
        <w:t>-Ольшанской сельских</w:t>
      </w:r>
      <w:r w:rsidR="00E20F4E" w:rsidRPr="00720A86">
        <w:rPr>
          <w:rFonts w:ascii="Times New Roman" w:hAnsi="Times New Roman" w:cs="Times New Roman"/>
          <w:sz w:val="24"/>
          <w:szCs w:val="24"/>
        </w:rPr>
        <w:t xml:space="preserve"> библиотек </w:t>
      </w:r>
      <w:r w:rsidRPr="00720A86">
        <w:rPr>
          <w:rFonts w:ascii="Times New Roman" w:hAnsi="Times New Roman" w:cs="Times New Roman"/>
          <w:sz w:val="24"/>
          <w:szCs w:val="24"/>
        </w:rPr>
        <w:t>прошли диста</w:t>
      </w:r>
      <w:r w:rsidR="003C5BD5" w:rsidRPr="00720A86">
        <w:rPr>
          <w:rFonts w:ascii="Times New Roman" w:hAnsi="Times New Roman" w:cs="Times New Roman"/>
          <w:sz w:val="24"/>
          <w:szCs w:val="24"/>
        </w:rPr>
        <w:t xml:space="preserve">нционное </w:t>
      </w:r>
      <w:proofErr w:type="gramStart"/>
      <w:r w:rsidR="003C5BD5" w:rsidRPr="00720A86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3579" w:rsidRPr="00720A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E3579" w:rsidRPr="00720A86">
        <w:rPr>
          <w:rFonts w:ascii="Times New Roman" w:hAnsi="Times New Roman" w:cs="Times New Roman"/>
          <w:sz w:val="24"/>
          <w:szCs w:val="24"/>
        </w:rPr>
        <w:t xml:space="preserve"> нац</w:t>
      </w:r>
      <w:r w:rsidR="00104BCD" w:rsidRPr="00720A86">
        <w:rPr>
          <w:rFonts w:ascii="Times New Roman" w:hAnsi="Times New Roman" w:cs="Times New Roman"/>
          <w:sz w:val="24"/>
          <w:szCs w:val="24"/>
        </w:rPr>
        <w:t>иональному</w:t>
      </w:r>
      <w:r w:rsidR="003E3579" w:rsidRPr="00720A86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104BCD" w:rsidRPr="00720A86">
        <w:rPr>
          <w:rFonts w:ascii="Times New Roman" w:hAnsi="Times New Roman" w:cs="Times New Roman"/>
          <w:sz w:val="24"/>
          <w:szCs w:val="24"/>
        </w:rPr>
        <w:t xml:space="preserve"> «Культура» «Творческие люди»</w:t>
      </w:r>
      <w:r w:rsidR="00D47EA6">
        <w:rPr>
          <w:rFonts w:ascii="Times New Roman" w:hAnsi="Times New Roman" w:cs="Times New Roman"/>
          <w:sz w:val="24"/>
          <w:szCs w:val="24"/>
        </w:rPr>
        <w:t xml:space="preserve"> </w:t>
      </w:r>
      <w:r w:rsidR="003C5BD5" w:rsidRPr="00720A86">
        <w:rPr>
          <w:rFonts w:ascii="Times New Roman" w:hAnsi="Times New Roman" w:cs="Times New Roman"/>
          <w:sz w:val="24"/>
          <w:szCs w:val="24"/>
        </w:rPr>
        <w:t xml:space="preserve">в </w:t>
      </w:r>
      <w:r w:rsidR="003C5BD5" w:rsidRPr="00720A86">
        <w:rPr>
          <w:rFonts w:ascii="Times New Roman" w:hAnsi="Times New Roman" w:cs="Times New Roman"/>
          <w:sz w:val="24"/>
          <w:szCs w:val="24"/>
        </w:rPr>
        <w:lastRenderedPageBreak/>
        <w:t>ВУЗах страны.</w:t>
      </w:r>
      <w:r w:rsidR="000B0E69">
        <w:rPr>
          <w:rFonts w:ascii="Times New Roman" w:hAnsi="Times New Roman" w:cs="Times New Roman"/>
          <w:sz w:val="24"/>
          <w:szCs w:val="24"/>
        </w:rPr>
        <w:t xml:space="preserve"> </w:t>
      </w:r>
      <w:r w:rsidR="00E20F4E" w:rsidRPr="00720A86">
        <w:rPr>
          <w:rFonts w:ascii="Times New Roman" w:hAnsi="Times New Roman" w:cs="Times New Roman"/>
          <w:sz w:val="24"/>
          <w:szCs w:val="24"/>
        </w:rPr>
        <w:t>Пушкинская карта не используется, нет платных у</w:t>
      </w:r>
      <w:r w:rsidR="000B0E69">
        <w:rPr>
          <w:rFonts w:ascii="Times New Roman" w:hAnsi="Times New Roman" w:cs="Times New Roman"/>
          <w:sz w:val="24"/>
          <w:szCs w:val="24"/>
        </w:rPr>
        <w:t xml:space="preserve">слуг. </w:t>
      </w:r>
      <w:proofErr w:type="gramStart"/>
      <w:r w:rsidR="00E20F4E" w:rsidRPr="00720A86">
        <w:rPr>
          <w:rFonts w:ascii="Times New Roman" w:hAnsi="Times New Roman" w:cs="Times New Roman"/>
          <w:sz w:val="24"/>
          <w:szCs w:val="24"/>
        </w:rPr>
        <w:t>Штатное</w:t>
      </w:r>
      <w:proofErr w:type="gramEnd"/>
      <w:r w:rsidR="00E20F4E" w:rsidRPr="00720A86">
        <w:rPr>
          <w:rFonts w:ascii="Times New Roman" w:hAnsi="Times New Roman" w:cs="Times New Roman"/>
          <w:sz w:val="24"/>
          <w:szCs w:val="24"/>
        </w:rPr>
        <w:t xml:space="preserve"> расписании без изменений</w:t>
      </w:r>
      <w:r w:rsidR="000B0E69">
        <w:rPr>
          <w:rFonts w:ascii="Times New Roman" w:hAnsi="Times New Roman" w:cs="Times New Roman"/>
          <w:sz w:val="24"/>
          <w:szCs w:val="24"/>
        </w:rPr>
        <w:t>.</w:t>
      </w:r>
    </w:p>
    <w:p w:rsidR="00295BCB" w:rsidRPr="00720A86" w:rsidRDefault="00295BCB" w:rsidP="00B872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5BCB" w:rsidRPr="00720A86" w:rsidRDefault="00295BCB" w:rsidP="000B0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A86">
        <w:rPr>
          <w:rFonts w:ascii="Times New Roman" w:hAnsi="Times New Roman" w:cs="Times New Roman"/>
          <w:sz w:val="24"/>
          <w:szCs w:val="24"/>
        </w:rPr>
        <w:t>Охват библиотечным обслуживанием населения по району составил 48.6%</w:t>
      </w:r>
    </w:p>
    <w:p w:rsidR="00295BCB" w:rsidRPr="00720A86" w:rsidRDefault="00295BCB" w:rsidP="000B0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A86">
        <w:rPr>
          <w:rFonts w:ascii="Times New Roman" w:hAnsi="Times New Roman" w:cs="Times New Roman"/>
          <w:sz w:val="24"/>
          <w:szCs w:val="24"/>
        </w:rPr>
        <w:t xml:space="preserve"> Сельского населения -50.7%</w:t>
      </w:r>
    </w:p>
    <w:p w:rsidR="00295BCB" w:rsidRPr="00720A86" w:rsidRDefault="00295BCB" w:rsidP="000B0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A86">
        <w:rPr>
          <w:rFonts w:ascii="Times New Roman" w:hAnsi="Times New Roman" w:cs="Times New Roman"/>
          <w:sz w:val="24"/>
          <w:szCs w:val="24"/>
        </w:rPr>
        <w:t xml:space="preserve">Модельных библиотек в составе ЦБС - нет. </w:t>
      </w:r>
    </w:p>
    <w:p w:rsidR="00295BCB" w:rsidRPr="00720A86" w:rsidRDefault="00295BCB" w:rsidP="000B0E69">
      <w:pPr>
        <w:pStyle w:val="31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A86">
        <w:rPr>
          <w:rFonts w:ascii="Times New Roman" w:hAnsi="Times New Roman" w:cs="Times New Roman"/>
          <w:bCs/>
          <w:sz w:val="24"/>
          <w:szCs w:val="24"/>
        </w:rPr>
        <w:t>Библиотек, обслуживающих менее 100 жителей - нет</w:t>
      </w:r>
    </w:p>
    <w:p w:rsidR="00295BCB" w:rsidRDefault="000B0E69" w:rsidP="000B0E69">
      <w:pPr>
        <w:pStyle w:val="Default"/>
        <w:jc w:val="both"/>
        <w:rPr>
          <w:color w:val="auto"/>
        </w:rPr>
      </w:pPr>
      <w:r>
        <w:rPr>
          <w:color w:val="auto"/>
        </w:rPr>
        <w:t>С</w:t>
      </w:r>
      <w:r w:rsidR="00295BCB" w:rsidRPr="00720A86">
        <w:rPr>
          <w:color w:val="auto"/>
        </w:rPr>
        <w:t xml:space="preserve">реднее число жителей на одну сельскую библиотеку </w:t>
      </w:r>
      <w:r>
        <w:rPr>
          <w:color w:val="auto"/>
        </w:rPr>
        <w:t>–</w:t>
      </w:r>
      <w:r w:rsidR="00295BCB" w:rsidRPr="00720A86">
        <w:rPr>
          <w:color w:val="auto"/>
        </w:rPr>
        <w:t xml:space="preserve"> 725</w:t>
      </w:r>
    </w:p>
    <w:p w:rsidR="000B0E69" w:rsidRPr="00720A86" w:rsidRDefault="000B0E69" w:rsidP="000B0E69">
      <w:pPr>
        <w:pStyle w:val="Default"/>
        <w:jc w:val="both"/>
        <w:rPr>
          <w:color w:val="auto"/>
        </w:rPr>
      </w:pPr>
    </w:p>
    <w:p w:rsidR="00295BCB" w:rsidRPr="00720A86" w:rsidRDefault="00295BCB" w:rsidP="000B0E69">
      <w:pPr>
        <w:pStyle w:val="Default"/>
        <w:jc w:val="both"/>
        <w:rPr>
          <w:color w:val="auto"/>
        </w:rPr>
      </w:pPr>
      <w:r w:rsidRPr="00720A86">
        <w:rPr>
          <w:color w:val="auto"/>
        </w:rPr>
        <w:t xml:space="preserve">Доступная среда для людей с ОВЗ – нет </w:t>
      </w:r>
    </w:p>
    <w:p w:rsidR="00295BCB" w:rsidRPr="00720A86" w:rsidRDefault="00295BCB" w:rsidP="000B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5BCB" w:rsidRPr="00720A86" w:rsidRDefault="00295BCB" w:rsidP="000B0E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0024" w:rsidRPr="00720A86" w:rsidRDefault="00180024" w:rsidP="00295BCB">
      <w:pPr>
        <w:rPr>
          <w:rFonts w:ascii="Times New Roman" w:hAnsi="Times New Roman" w:cs="Times New Roman"/>
          <w:sz w:val="24"/>
          <w:szCs w:val="24"/>
        </w:rPr>
        <w:sectPr w:rsidR="00180024" w:rsidRPr="00720A86" w:rsidSect="00694C22">
          <w:footerReference w:type="default" r:id="rId11"/>
          <w:footerReference w:type="first" r:id="rId12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E7768C" w:rsidRPr="00720A86" w:rsidRDefault="00497B7B" w:rsidP="00680B14">
      <w:pPr>
        <w:pStyle w:val="a8"/>
        <w:tabs>
          <w:tab w:val="left" w:pos="0"/>
          <w:tab w:val="left" w:pos="142"/>
        </w:tabs>
        <w:ind w:firstLine="0"/>
      </w:pPr>
      <w:r>
        <w:lastRenderedPageBreak/>
        <w:t xml:space="preserve">                                                                         </w:t>
      </w:r>
      <w:r w:rsidR="00E7768C" w:rsidRPr="00720A86">
        <w:t xml:space="preserve">3. </w:t>
      </w:r>
      <w:r w:rsidR="00680B14" w:rsidRPr="00720A86">
        <w:t>Основные статистические показатели</w:t>
      </w:r>
    </w:p>
    <w:p w:rsidR="00F043F8" w:rsidRDefault="00C269DF" w:rsidP="00680B14">
      <w:pPr>
        <w:pStyle w:val="a8"/>
        <w:tabs>
          <w:tab w:val="left" w:pos="0"/>
          <w:tab w:val="left" w:pos="142"/>
        </w:tabs>
        <w:ind w:firstLine="0"/>
      </w:pPr>
      <w:r w:rsidRPr="00720A86">
        <w:t xml:space="preserve">                                                                    </w:t>
      </w:r>
      <w:r w:rsidR="00F043F8">
        <w:t xml:space="preserve">                               </w:t>
      </w:r>
    </w:p>
    <w:p w:rsidR="00F043F8" w:rsidRPr="00720A86" w:rsidRDefault="00F043F8" w:rsidP="00F043F8">
      <w:pPr>
        <w:pStyle w:val="a8"/>
        <w:tabs>
          <w:tab w:val="left" w:pos="0"/>
          <w:tab w:val="left" w:pos="142"/>
        </w:tabs>
        <w:ind w:firstLine="0"/>
      </w:pPr>
      <w:r w:rsidRPr="00720A86">
        <w:t xml:space="preserve">                                                                                                       Отчет </w:t>
      </w:r>
    </w:p>
    <w:p w:rsidR="00F043F8" w:rsidRPr="001953CE" w:rsidRDefault="00F043F8" w:rsidP="00F043F8">
      <w:pPr>
        <w:pStyle w:val="a8"/>
        <w:tabs>
          <w:tab w:val="left" w:pos="0"/>
          <w:tab w:val="left" w:pos="142"/>
        </w:tabs>
        <w:ind w:firstLine="0"/>
        <w:jc w:val="left"/>
        <w:rPr>
          <w:b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1776"/>
        <w:gridCol w:w="1701"/>
        <w:gridCol w:w="1701"/>
        <w:gridCol w:w="992"/>
        <w:gridCol w:w="850"/>
        <w:gridCol w:w="993"/>
        <w:gridCol w:w="850"/>
        <w:gridCol w:w="851"/>
        <w:gridCol w:w="850"/>
        <w:gridCol w:w="851"/>
        <w:gridCol w:w="850"/>
        <w:gridCol w:w="851"/>
      </w:tblGrid>
      <w:tr w:rsidR="00F043F8" w:rsidRPr="00AB3721" w:rsidTr="00F043F8">
        <w:trPr>
          <w:cantSplit/>
          <w:trHeight w:val="275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показателей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4401E6" w:rsidRDefault="00F043F8" w:rsidP="00F043F8">
            <w:pPr>
              <w:pStyle w:val="2"/>
              <w:tabs>
                <w:tab w:val="left" w:pos="142"/>
              </w:tabs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401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4401E6" w:rsidRDefault="00F043F8" w:rsidP="00F043F8">
            <w:pPr>
              <w:pStyle w:val="2"/>
              <w:tabs>
                <w:tab w:val="left" w:pos="142"/>
              </w:tabs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401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4401E6" w:rsidRDefault="00F043F8" w:rsidP="00F043F8">
            <w:pPr>
              <w:pStyle w:val="2"/>
              <w:tabs>
                <w:tab w:val="left" w:pos="142"/>
              </w:tabs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401E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ДБ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Сельские</w:t>
            </w:r>
          </w:p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библиотеки</w:t>
            </w:r>
          </w:p>
        </w:tc>
      </w:tr>
      <w:tr w:rsidR="00F043F8" w:rsidRPr="00AB3721" w:rsidTr="00F043F8">
        <w:trPr>
          <w:cantSplit/>
          <w:trHeight w:val="1153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43F8" w:rsidRPr="00AB3721" w:rsidTr="00F043F8">
        <w:trPr>
          <w:cantSplit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Число пользователей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B63F3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="00B63F3C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B63F3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63F3C">
              <w:rPr>
                <w:rFonts w:ascii="Times New Roman" w:hAnsi="Times New Roman" w:cs="Times New Roman"/>
                <w:b/>
                <w:sz w:val="18"/>
                <w:szCs w:val="18"/>
              </w:rPr>
              <w:t>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2940</w:t>
            </w:r>
          </w:p>
        </w:tc>
      </w:tr>
      <w:tr w:rsidR="00F043F8" w:rsidRPr="00AB3721" w:rsidTr="00F043F8">
        <w:trPr>
          <w:cantSplit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Число посещений</w:t>
            </w:r>
          </w:p>
          <w:p w:rsidR="00F043F8" w:rsidRPr="00AB3721" w:rsidRDefault="00F043F8" w:rsidP="00F043F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(всего)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50758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22646</w:t>
            </w:r>
          </w:p>
        </w:tc>
      </w:tr>
      <w:tr w:rsidR="00F043F8" w:rsidRPr="00AB3721" w:rsidTr="00F043F8">
        <w:trPr>
          <w:cantSplit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9E23DA" w:rsidRDefault="00F043F8" w:rsidP="00F043F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A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8969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15735</w:t>
            </w:r>
          </w:p>
        </w:tc>
      </w:tr>
      <w:tr w:rsidR="00F043F8" w:rsidRPr="00AB3721" w:rsidTr="00F043F8">
        <w:trPr>
          <w:cantSplit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9E23DA" w:rsidRDefault="00F043F8" w:rsidP="00F043F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DA">
              <w:rPr>
                <w:rFonts w:ascii="Times New Roman" w:hAnsi="Times New Roman" w:cs="Times New Roman"/>
                <w:sz w:val="24"/>
                <w:szCs w:val="24"/>
              </w:rPr>
              <w:t>Вне  стационара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4097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6911</w:t>
            </w:r>
          </w:p>
        </w:tc>
      </w:tr>
      <w:tr w:rsidR="00F043F8" w:rsidRPr="00AB3721" w:rsidTr="00F043F8">
        <w:trPr>
          <w:cantSplit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Число книговыдач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9B1B04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583</w:t>
            </w:r>
            <w:r w:rsidR="00F043F8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B63F3C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B63F3C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6574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63F3C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24331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24621</w:t>
            </w:r>
          </w:p>
        </w:tc>
      </w:tr>
      <w:tr w:rsidR="00F043F8" w:rsidRPr="00AB3721" w:rsidTr="00F043F8">
        <w:trPr>
          <w:cantSplit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Читаемость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551DE4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16.3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551DE4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551DE4" w:rsidP="00F043F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8.4</w:t>
            </w:r>
          </w:p>
        </w:tc>
      </w:tr>
      <w:tr w:rsidR="00F043F8" w:rsidRPr="00AB3721" w:rsidTr="00F043F8">
        <w:trPr>
          <w:cantSplit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Посещаемость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551DE4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551DE4" w:rsidP="00F043F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551DE4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5.0</w:t>
            </w:r>
          </w:p>
        </w:tc>
      </w:tr>
      <w:tr w:rsidR="00F043F8" w:rsidRPr="00AB3721" w:rsidTr="00F043F8">
        <w:trPr>
          <w:cantSplit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Обращаемость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7.7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7.7</w:t>
            </w:r>
          </w:p>
        </w:tc>
      </w:tr>
      <w:tr w:rsidR="00F043F8" w:rsidRPr="00AB3721" w:rsidTr="00F043F8">
        <w:trPr>
          <w:cantSplit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F8" w:rsidRPr="00AB3721" w:rsidRDefault="00F043F8" w:rsidP="00F043F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Процент охвата населения</w:t>
            </w:r>
          </w:p>
          <w:p w:rsidR="00F043F8" w:rsidRPr="00AB3721" w:rsidRDefault="00F043F8" w:rsidP="00F043F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району (городу) в целом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551DE4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F043F8" w:rsidRPr="00AB3721" w:rsidTr="00F043F8">
        <w:trPr>
          <w:cantSplit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3F8" w:rsidRPr="00AB3721" w:rsidRDefault="00F043F8" w:rsidP="00F043F8">
            <w:pPr>
              <w:tabs>
                <w:tab w:val="left" w:pos="142"/>
              </w:tabs>
              <w:ind w:left="-108" w:right="-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Процент охвата сельского населения</w:t>
            </w:r>
          </w:p>
          <w:p w:rsidR="00F043F8" w:rsidRPr="00AB3721" w:rsidRDefault="00F043F8" w:rsidP="00F043F8">
            <w:pPr>
              <w:tabs>
                <w:tab w:val="left" w:pos="-741"/>
              </w:tabs>
              <w:ind w:right="-4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b/>
                <w:sz w:val="18"/>
                <w:szCs w:val="18"/>
              </w:rPr>
              <w:t>(без районного центра)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551DE4" w:rsidP="00F043F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AB3721" w:rsidRDefault="00F043F8" w:rsidP="00F043F8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F8" w:rsidRPr="004401E6" w:rsidRDefault="00F043F8" w:rsidP="00F043F8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51.5</w:t>
            </w:r>
          </w:p>
        </w:tc>
      </w:tr>
    </w:tbl>
    <w:p w:rsidR="00F043F8" w:rsidRPr="00AB3721" w:rsidRDefault="00F043F8" w:rsidP="00F043F8">
      <w:pPr>
        <w:tabs>
          <w:tab w:val="left" w:pos="142"/>
        </w:tabs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F043F8" w:rsidRPr="00AB3721" w:rsidSect="0055632B">
          <w:pgSz w:w="16838" w:h="11906" w:orient="landscape"/>
          <w:pgMar w:top="851" w:right="851" w:bottom="851" w:left="851" w:header="709" w:footer="709" w:gutter="0"/>
          <w:cols w:space="720"/>
          <w:titlePg/>
        </w:sectPr>
      </w:pPr>
    </w:p>
    <w:p w:rsidR="00356360" w:rsidRPr="00356360" w:rsidRDefault="008E5539" w:rsidP="003563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ФО</w:t>
      </w:r>
      <w:r w:rsidR="00CA2DF8">
        <w:rPr>
          <w:rFonts w:ascii="Times New Roman" w:hAnsi="Times New Roman" w:cs="Times New Roman"/>
          <w:sz w:val="24"/>
          <w:szCs w:val="24"/>
        </w:rPr>
        <w:t>РМИРОВАНИЕ И ОРГАНИЗАЦИЯ ФОНДА,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ОТРАЖЕНИЕ ЕГО</w:t>
      </w:r>
      <w:r w:rsidR="00356360">
        <w:rPr>
          <w:rFonts w:ascii="Times New Roman" w:hAnsi="Times New Roman" w:cs="Times New Roman"/>
          <w:sz w:val="24"/>
          <w:szCs w:val="24"/>
        </w:rPr>
        <w:t xml:space="preserve"> В СПРАВОЧНОМ АППАРАТЕ</w:t>
      </w:r>
    </w:p>
    <w:p w:rsidR="00B84EFF" w:rsidRDefault="00B84EFF" w:rsidP="00B84E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4198" w:rsidRDefault="00B84EFF" w:rsidP="009541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DF8">
        <w:rPr>
          <w:rFonts w:ascii="Times New Roman" w:hAnsi="Times New Roman" w:cs="Times New Roman"/>
          <w:sz w:val="24"/>
          <w:szCs w:val="24"/>
        </w:rPr>
        <w:t>Фонд Должанской ЦБС на 1.01.2024 года составил 87 699 экз. В том числе: книг – 86 641 экз., журналов – 809 экз., газет – 240 экз., ауди</w:t>
      </w:r>
      <w:r w:rsidR="00954198">
        <w:rPr>
          <w:rFonts w:ascii="Times New Roman" w:hAnsi="Times New Roman" w:cs="Times New Roman"/>
          <w:sz w:val="24"/>
          <w:szCs w:val="24"/>
        </w:rPr>
        <w:t xml:space="preserve">овизуальных материалов – 9 экз.                              </w:t>
      </w:r>
      <w:r w:rsidRPr="00CA2DF8">
        <w:rPr>
          <w:rFonts w:ascii="Times New Roman" w:hAnsi="Times New Roman" w:cs="Times New Roman"/>
          <w:sz w:val="24"/>
          <w:szCs w:val="24"/>
        </w:rPr>
        <w:t xml:space="preserve">В 2023 году в фонд ЦБС поступило: книг – 466 экз. на сумму </w:t>
      </w:r>
      <w:r w:rsidRPr="00CA2DF8">
        <w:rPr>
          <w:rFonts w:ascii="Times New Roman" w:eastAsia="Times New Roman" w:hAnsi="Times New Roman" w:cs="Times New Roman"/>
          <w:sz w:val="24"/>
          <w:szCs w:val="24"/>
        </w:rPr>
        <w:t>103 926р.70к</w:t>
      </w:r>
      <w:r w:rsidRPr="00CA2DF8">
        <w:rPr>
          <w:rFonts w:ascii="Times New Roman" w:hAnsi="Times New Roman" w:cs="Times New Roman"/>
          <w:sz w:val="24"/>
          <w:szCs w:val="24"/>
        </w:rPr>
        <w:t>., журналов – 2</w:t>
      </w:r>
      <w:r w:rsidR="00954198">
        <w:rPr>
          <w:rFonts w:ascii="Times New Roman" w:hAnsi="Times New Roman" w:cs="Times New Roman"/>
          <w:sz w:val="24"/>
          <w:szCs w:val="24"/>
        </w:rPr>
        <w:t xml:space="preserve">16 экз., газет – 19 комплектов.                                                                                            </w:t>
      </w:r>
      <w:proofErr w:type="gramEnd"/>
    </w:p>
    <w:p w:rsidR="00954198" w:rsidRDefault="00B84EFF" w:rsidP="00954198">
      <w:pPr>
        <w:jc w:val="both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 xml:space="preserve">Всего: 701 экз. на сумму </w:t>
      </w:r>
      <w:r w:rsidRPr="00CA2DF8">
        <w:rPr>
          <w:rFonts w:ascii="Times New Roman" w:eastAsia="Times New Roman" w:hAnsi="Times New Roman" w:cs="Times New Roman"/>
          <w:sz w:val="24"/>
          <w:szCs w:val="24"/>
        </w:rPr>
        <w:t>103 926р.70к</w:t>
      </w:r>
      <w:r w:rsidR="0095419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</w:t>
      </w:r>
    </w:p>
    <w:p w:rsidR="00B84EFF" w:rsidRPr="00CA2DF8" w:rsidRDefault="00B0211E" w:rsidP="00954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бюджетных средств</w:t>
      </w:r>
      <w:r w:rsidR="00B84EFF" w:rsidRPr="00E81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EFF" w:rsidRPr="00CA2DF8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="00B84EFF" w:rsidRPr="00CA2DF8">
        <w:rPr>
          <w:rFonts w:ascii="Times New Roman" w:eastAsia="Times New Roman" w:hAnsi="Times New Roman" w:cs="Times New Roman"/>
          <w:sz w:val="24"/>
          <w:szCs w:val="24"/>
        </w:rPr>
        <w:t>183 906р.40к</w:t>
      </w:r>
      <w:r w:rsidR="00B84EFF" w:rsidRPr="00CA2DF8">
        <w:rPr>
          <w:rFonts w:ascii="Times New Roman" w:hAnsi="Times New Roman" w:cs="Times New Roman"/>
          <w:sz w:val="24"/>
          <w:szCs w:val="24"/>
        </w:rPr>
        <w:t xml:space="preserve">. Из местного бюджета выделено </w:t>
      </w:r>
      <w:r w:rsidR="00B84EFF" w:rsidRPr="00CA2DF8">
        <w:rPr>
          <w:rFonts w:ascii="Times New Roman" w:eastAsia="Times New Roman" w:hAnsi="Times New Roman" w:cs="Times New Roman"/>
          <w:sz w:val="24"/>
          <w:szCs w:val="24"/>
        </w:rPr>
        <w:t>133 756р.35к</w:t>
      </w:r>
      <w:r w:rsidR="00B84EFF" w:rsidRPr="00CA2DF8">
        <w:rPr>
          <w:rFonts w:ascii="Times New Roman" w:hAnsi="Times New Roman" w:cs="Times New Roman"/>
          <w:sz w:val="24"/>
          <w:szCs w:val="24"/>
        </w:rPr>
        <w:t>.  Деньги выделены на подписку (79 979р. 70к.) и на приобретение книг (</w:t>
      </w:r>
      <w:r w:rsidR="00B84EFF" w:rsidRPr="00CA2DF8">
        <w:rPr>
          <w:rFonts w:ascii="Times New Roman" w:eastAsia="Times New Roman" w:hAnsi="Times New Roman" w:cs="Times New Roman"/>
          <w:sz w:val="24"/>
          <w:szCs w:val="24"/>
        </w:rPr>
        <w:t>53 776р.65к</w:t>
      </w:r>
      <w:r w:rsidR="00B84EFF" w:rsidRPr="00CA2DF8">
        <w:rPr>
          <w:rFonts w:ascii="Times New Roman" w:hAnsi="Times New Roman" w:cs="Times New Roman"/>
          <w:sz w:val="24"/>
          <w:szCs w:val="24"/>
        </w:rPr>
        <w:t>.).</w:t>
      </w:r>
    </w:p>
    <w:p w:rsidR="00B84EFF" w:rsidRPr="00497B7B" w:rsidRDefault="00497B7B" w:rsidP="00B84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54198" w:rsidRPr="00497B7B">
        <w:rPr>
          <w:rFonts w:ascii="Times New Roman" w:hAnsi="Times New Roman" w:cs="Times New Roman"/>
          <w:sz w:val="24"/>
          <w:szCs w:val="24"/>
        </w:rPr>
        <w:t>И</w:t>
      </w:r>
      <w:r w:rsidR="00B84EFF" w:rsidRPr="00497B7B">
        <w:rPr>
          <w:rFonts w:ascii="Times New Roman" w:hAnsi="Times New Roman" w:cs="Times New Roman"/>
          <w:sz w:val="24"/>
          <w:szCs w:val="24"/>
        </w:rPr>
        <w:t>спользование бюджетных средств.</w:t>
      </w:r>
    </w:p>
    <w:tbl>
      <w:tblPr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29"/>
        <w:gridCol w:w="1559"/>
        <w:gridCol w:w="1418"/>
        <w:gridCol w:w="1569"/>
        <w:gridCol w:w="1407"/>
      </w:tblGrid>
      <w:tr w:rsidR="00B84EFF" w:rsidRPr="00CA2DF8" w:rsidTr="00B84EFF">
        <w:trPr>
          <w:trHeight w:val="59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Источник комплектования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</w:tr>
      <w:tr w:rsidR="00B84EFF" w:rsidRPr="00CA2DF8" w:rsidTr="00B84EFF">
        <w:trPr>
          <w:trHeight w:val="168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Всего выделено на комплектование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 45 636-55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4 513-50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133 756-35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183 906-40</w:t>
            </w:r>
          </w:p>
        </w:tc>
      </w:tr>
      <w:tr w:rsidR="00B84EFF" w:rsidRPr="00CA2DF8" w:rsidTr="00B84EFF">
        <w:trPr>
          <w:trHeight w:val="162"/>
        </w:trPr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Из них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4EFF" w:rsidRPr="00CA2DF8" w:rsidRDefault="00B84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:rsidRPr="00CA2DF8" w:rsidTr="00B84EFF">
        <w:trPr>
          <w:trHeight w:val="101"/>
        </w:trPr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    45 636-55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4 513-50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53 776-65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103 926-70</w:t>
            </w:r>
          </w:p>
        </w:tc>
      </w:tr>
      <w:tr w:rsidR="00B84EFF" w:rsidRPr="00CA2DF8" w:rsidTr="00B84EFF"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Подписка периодических изданий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79 979-70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79 979-70</w:t>
            </w:r>
          </w:p>
        </w:tc>
      </w:tr>
      <w:tr w:rsidR="00B84EFF" w:rsidRPr="00CA2DF8" w:rsidTr="00B84EFF">
        <w:trPr>
          <w:trHeight w:val="531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года</w:t>
            </w:r>
          </w:p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2023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</w:p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38 358-00</w:t>
            </w:r>
          </w:p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41 621-70  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38 358-00</w:t>
            </w:r>
          </w:p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41 621-70   </w:t>
            </w:r>
          </w:p>
        </w:tc>
      </w:tr>
    </w:tbl>
    <w:p w:rsidR="00B84EFF" w:rsidRPr="00CA2DF8" w:rsidRDefault="00B84EFF" w:rsidP="00B84EFF">
      <w:pPr>
        <w:rPr>
          <w:rFonts w:ascii="Times New Roman" w:eastAsiaTheme="minorEastAsia" w:hAnsi="Times New Roman" w:cs="Times New Roman"/>
          <w:sz w:val="24"/>
          <w:szCs w:val="24"/>
        </w:rPr>
      </w:pPr>
      <w:r w:rsidRPr="00CA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A2DF8">
        <w:rPr>
          <w:rFonts w:ascii="Times New Roman" w:hAnsi="Times New Roman" w:cs="Times New Roman"/>
          <w:sz w:val="24"/>
          <w:szCs w:val="24"/>
        </w:rPr>
        <w:t xml:space="preserve">Поступление по источникам комплектования.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95"/>
        <w:gridCol w:w="2181"/>
        <w:gridCol w:w="2115"/>
      </w:tblGrid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Источники комплектования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I. На бюджетные средства: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– магазины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 w:rsidP="00B84EFF">
            <w:pPr>
              <w:pStyle w:val="2"/>
              <w:keepLines w:val="0"/>
              <w:numPr>
                <w:ilvl w:val="0"/>
                <w:numId w:val="30"/>
              </w:numPr>
              <w:tabs>
                <w:tab w:val="left" w:pos="1080"/>
              </w:tabs>
              <w:spacing w:before="0"/>
              <w:ind w:right="-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185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45 636-55</w:t>
            </w: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 w:rsidP="00B84EFF">
            <w:pPr>
              <w:pStyle w:val="2"/>
              <w:keepLines w:val="0"/>
              <w:numPr>
                <w:ilvl w:val="0"/>
                <w:numId w:val="30"/>
              </w:numPr>
              <w:tabs>
                <w:tab w:val="left" w:pos="1080"/>
              </w:tabs>
              <w:spacing w:before="0"/>
              <w:ind w:right="-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Theme="minorEastAsia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18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4 513-50</w:t>
            </w: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 w:rsidP="00B84EFF">
            <w:pPr>
              <w:pStyle w:val="2"/>
              <w:keepLines w:val="0"/>
              <w:numPr>
                <w:ilvl w:val="1"/>
                <w:numId w:val="30"/>
              </w:numPr>
              <w:tabs>
                <w:tab w:val="left" w:pos="1080"/>
              </w:tabs>
              <w:spacing w:before="0"/>
              <w:ind w:right="-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бюджет:</w:t>
            </w:r>
          </w:p>
          <w:p w:rsidR="00B84EFF" w:rsidRPr="00CA2DF8" w:rsidRDefault="00B84E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района / города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194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53 776-65</w:t>
            </w: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сельских поселений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II. Периодические издания (газеты, журналы)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 w:rsidP="00B84EFF">
            <w:pPr>
              <w:pStyle w:val="2"/>
              <w:keepLines w:val="0"/>
              <w:numPr>
                <w:ilvl w:val="0"/>
                <w:numId w:val="31"/>
              </w:numPr>
              <w:tabs>
                <w:tab w:val="left" w:pos="1080"/>
              </w:tabs>
              <w:spacing w:before="0"/>
              <w:ind w:right="-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Theme="minorEastAsia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 w:rsidP="00B84EFF">
            <w:pPr>
              <w:pStyle w:val="2"/>
              <w:keepLines w:val="0"/>
              <w:numPr>
                <w:ilvl w:val="0"/>
                <w:numId w:val="31"/>
              </w:numPr>
              <w:tabs>
                <w:tab w:val="left" w:pos="1080"/>
              </w:tabs>
              <w:spacing w:before="0"/>
              <w:ind w:right="-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Theme="minorEastAsia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 w:rsidP="00B84EFF">
            <w:pPr>
              <w:pStyle w:val="2"/>
              <w:keepLines w:val="0"/>
              <w:numPr>
                <w:ilvl w:val="0"/>
                <w:numId w:val="31"/>
              </w:numPr>
              <w:tabs>
                <w:tab w:val="left" w:pos="1080"/>
              </w:tabs>
              <w:spacing w:before="0"/>
              <w:ind w:right="-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Местный бюджет:</w:t>
            </w:r>
          </w:p>
          <w:p w:rsidR="00B84EFF" w:rsidRPr="00CA2DF8" w:rsidRDefault="00B84E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района / города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216(журналы)</w:t>
            </w:r>
          </w:p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19(газеты)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сельских поселений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III.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 w:rsidP="00B84EFF">
            <w:pPr>
              <w:pStyle w:val="2"/>
              <w:keepLines w:val="0"/>
              <w:numPr>
                <w:ilvl w:val="0"/>
                <w:numId w:val="32"/>
              </w:numPr>
              <w:tabs>
                <w:tab w:val="left" w:pos="1080"/>
              </w:tabs>
              <w:spacing w:before="0"/>
              <w:ind w:right="-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Theme="minorEastAsia" w:hAnsi="Times New Roman" w:cs="Times New Roman"/>
                <w:sz w:val="24"/>
                <w:szCs w:val="24"/>
              </w:rPr>
              <w:t>Из платных услуг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 w:rsidP="00B84EFF">
            <w:pPr>
              <w:pStyle w:val="2"/>
              <w:keepLines w:val="0"/>
              <w:numPr>
                <w:ilvl w:val="0"/>
                <w:numId w:val="32"/>
              </w:numPr>
              <w:tabs>
                <w:tab w:val="left" w:pos="1080"/>
              </w:tabs>
              <w:spacing w:before="0"/>
              <w:ind w:right="-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Theme="minorEastAsia" w:hAnsi="Times New Roman" w:cs="Times New Roman"/>
                <w:sz w:val="24"/>
                <w:szCs w:val="24"/>
              </w:rPr>
              <w:t>Взамен утерянных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IV.  В дар: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– библиотека им. И. А. Бунина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5 700-00</w:t>
            </w: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 w:rsidP="00B84EFF">
            <w:pPr>
              <w:pStyle w:val="2"/>
              <w:keepLines w:val="0"/>
              <w:numPr>
                <w:ilvl w:val="0"/>
                <w:numId w:val="33"/>
              </w:numPr>
              <w:tabs>
                <w:tab w:val="left" w:pos="1080"/>
              </w:tabs>
              <w:spacing w:before="0"/>
              <w:ind w:right="-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Theme="minorEastAsia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 w:rsidP="00B84EFF">
            <w:pPr>
              <w:pStyle w:val="2"/>
              <w:keepLines w:val="0"/>
              <w:numPr>
                <w:ilvl w:val="0"/>
                <w:numId w:val="33"/>
              </w:numPr>
              <w:tabs>
                <w:tab w:val="left" w:pos="1080"/>
              </w:tabs>
              <w:spacing w:before="0"/>
              <w:ind w:right="-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Theme="minorEastAsia" w:hAnsi="Times New Roman" w:cs="Times New Roman"/>
                <w:sz w:val="24"/>
                <w:szCs w:val="24"/>
              </w:rPr>
              <w:t>в дар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:rsidRPr="00CA2DF8" w:rsidTr="00B84EFF">
        <w:trPr>
          <w:trHeight w:val="549"/>
        </w:trPr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– департамент государственного имущества Орловской области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54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16 315-00</w:t>
            </w:r>
          </w:p>
        </w:tc>
      </w:tr>
      <w:tr w:rsidR="00B84EFF" w:rsidRPr="00CA2DF8" w:rsidTr="00B84EFF">
        <w:trPr>
          <w:trHeight w:val="322"/>
        </w:trPr>
        <w:tc>
          <w:tcPr>
            <w:tcW w:w="4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 w:rsidP="00B84EFF">
            <w:pPr>
              <w:pStyle w:val="af3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Православная</w:t>
            </w:r>
            <w:proofErr w:type="spellEnd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энц</w:t>
            </w:r>
            <w:proofErr w:type="spellEnd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:rsidRPr="00CA2DF8" w:rsidTr="00B84EFF">
        <w:trPr>
          <w:trHeight w:val="183"/>
        </w:trPr>
        <w:tc>
          <w:tcPr>
            <w:tcW w:w="4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 w:rsidP="00B84EFF">
            <w:pPr>
              <w:pStyle w:val="af3"/>
              <w:numPr>
                <w:ilvl w:val="0"/>
                <w:numId w:val="34"/>
              </w:num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spellEnd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750-00</w:t>
            </w:r>
          </w:p>
        </w:tc>
      </w:tr>
      <w:tr w:rsidR="00B84EFF" w:rsidRPr="00CA2DF8" w:rsidTr="00B84EFF">
        <w:trPr>
          <w:trHeight w:val="405"/>
        </w:trPr>
        <w:tc>
          <w:tcPr>
            <w:tcW w:w="4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 w:rsidP="00B84EFF">
            <w:pPr>
              <w:pStyle w:val="af3"/>
              <w:numPr>
                <w:ilvl w:val="0"/>
                <w:numId w:val="3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15 565-00</w:t>
            </w: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– от авторов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– от различных организаций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V. Другие источники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701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125 941-70</w:t>
            </w:r>
          </w:p>
        </w:tc>
      </w:tr>
      <w:tr w:rsidR="00B84EFF" w:rsidRPr="00CA2DF8" w:rsidTr="00B84EFF"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VI. Перераспределено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EFF" w:rsidRPr="00CA2DF8" w:rsidRDefault="00B84EFF" w:rsidP="00B84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>В 2023 году в фонд Должанской ЦБС поступило 466 экз. на сумму 125 941р. 70к. В том числе журналов 216 экз., газет –19 комплектов, книг – 466 экз., аудиовизуальных материалов – 0 экз. Это больше, чем в 2022 году, так как на комп</w:t>
      </w:r>
      <w:r w:rsidR="00954198">
        <w:rPr>
          <w:rFonts w:ascii="Times New Roman" w:hAnsi="Times New Roman" w:cs="Times New Roman"/>
          <w:sz w:val="24"/>
          <w:szCs w:val="24"/>
        </w:rPr>
        <w:t xml:space="preserve">лектование в 2023 году </w:t>
      </w:r>
      <w:r w:rsidRPr="00CA2DF8">
        <w:rPr>
          <w:rFonts w:ascii="Times New Roman" w:hAnsi="Times New Roman" w:cs="Times New Roman"/>
          <w:sz w:val="24"/>
          <w:szCs w:val="24"/>
        </w:rPr>
        <w:t>было выделено больше средств из бюджета, чем в 2022 году.</w:t>
      </w:r>
    </w:p>
    <w:p w:rsidR="00954198" w:rsidRDefault="00B84EFF" w:rsidP="00B84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 xml:space="preserve">                                        В библиотеки ЦБС поступи</w:t>
      </w:r>
      <w:r w:rsidR="00954198">
        <w:rPr>
          <w:rFonts w:ascii="Times New Roman" w:hAnsi="Times New Roman" w:cs="Times New Roman"/>
          <w:sz w:val="24"/>
          <w:szCs w:val="24"/>
        </w:rPr>
        <w:t>ло:</w:t>
      </w:r>
    </w:p>
    <w:p w:rsidR="00B84EFF" w:rsidRPr="00CA2DF8" w:rsidRDefault="00B84EFF" w:rsidP="00B84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DF8">
        <w:rPr>
          <w:rFonts w:ascii="Times New Roman" w:hAnsi="Times New Roman" w:cs="Times New Roman"/>
          <w:sz w:val="24"/>
          <w:szCs w:val="24"/>
        </w:rPr>
        <w:t>ЦБ – 119 экз.  (В т. ч. книг – 102 экз., газет – 5 комплектов, журналов – 12 экз., аудиовизуальных материалов – 0 экз.)</w:t>
      </w:r>
      <w:proofErr w:type="gramEnd"/>
    </w:p>
    <w:p w:rsidR="00B84EFF" w:rsidRPr="00CA2DF8" w:rsidRDefault="00B84EFF" w:rsidP="00B84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DF8">
        <w:rPr>
          <w:rFonts w:ascii="Times New Roman" w:hAnsi="Times New Roman" w:cs="Times New Roman"/>
          <w:sz w:val="24"/>
          <w:szCs w:val="24"/>
        </w:rPr>
        <w:t>Детская библиотека -206 экз. (В т. ч. книг –150 экз., газет – 2 комплекта, журналов –54 экз.)</w:t>
      </w:r>
      <w:proofErr w:type="gramEnd"/>
    </w:p>
    <w:p w:rsidR="00B84EFF" w:rsidRPr="00CA2DF8" w:rsidRDefault="00B84EFF" w:rsidP="00B84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>Сельские библиотек</w:t>
      </w:r>
      <w:proofErr w:type="gramStart"/>
      <w:r w:rsidRPr="00CA2DF8">
        <w:rPr>
          <w:rFonts w:ascii="Times New Roman" w:hAnsi="Times New Roman" w:cs="Times New Roman"/>
          <w:sz w:val="24"/>
          <w:szCs w:val="24"/>
        </w:rPr>
        <w:t>и–</w:t>
      </w:r>
      <w:proofErr w:type="gramEnd"/>
      <w:r w:rsidRPr="00CA2DF8">
        <w:rPr>
          <w:rFonts w:ascii="Times New Roman" w:hAnsi="Times New Roman" w:cs="Times New Roman"/>
          <w:sz w:val="24"/>
          <w:szCs w:val="24"/>
        </w:rPr>
        <w:t xml:space="preserve"> по 0-2 комплекта газет, 5 библиотек -30 экз. журналов, 47-65экз. книг.</w:t>
      </w:r>
    </w:p>
    <w:p w:rsidR="00B84EFF" w:rsidRPr="00CA2DF8" w:rsidRDefault="00B84EFF" w:rsidP="00B84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>В 1 полугодии 2023 года библиотеки получали периодические издания:</w:t>
      </w:r>
    </w:p>
    <w:p w:rsidR="00B84EFF" w:rsidRPr="00CA2DF8" w:rsidRDefault="00B84EFF" w:rsidP="00B84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>ЦБ -  5 названий</w:t>
      </w:r>
    </w:p>
    <w:p w:rsidR="00B84EFF" w:rsidRPr="00CA2DF8" w:rsidRDefault="00B84EFF" w:rsidP="00B84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>Детская библиотека -7 названий</w:t>
      </w:r>
    </w:p>
    <w:p w:rsidR="00B84EFF" w:rsidRPr="00CA2DF8" w:rsidRDefault="00B84EFF" w:rsidP="00B84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>Сельские филиалы – 1-5 названий</w:t>
      </w:r>
    </w:p>
    <w:p w:rsidR="00B84EFF" w:rsidRPr="00CA2DF8" w:rsidRDefault="00B84EFF" w:rsidP="00B84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>Во 2 полугодии 2023 года библиотеки получали периодические издания:</w:t>
      </w:r>
    </w:p>
    <w:p w:rsidR="00B84EFF" w:rsidRPr="00CA2DF8" w:rsidRDefault="00B84EFF" w:rsidP="00B84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>ЦБ -   5 названий</w:t>
      </w:r>
    </w:p>
    <w:p w:rsidR="00B84EFF" w:rsidRPr="00CA2DF8" w:rsidRDefault="00B84EFF" w:rsidP="00B84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>Детская библиотека –7 названий</w:t>
      </w:r>
    </w:p>
    <w:p w:rsidR="00B84EFF" w:rsidRPr="00CA2DF8" w:rsidRDefault="00B84EFF" w:rsidP="00B84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>Сельские филиалы – 1-5 названий</w:t>
      </w:r>
    </w:p>
    <w:p w:rsidR="00B84EFF" w:rsidRPr="00CA2DF8" w:rsidRDefault="00B84EFF" w:rsidP="00B84EFF">
      <w:pPr>
        <w:pStyle w:val="af4"/>
        <w:jc w:val="both"/>
        <w:rPr>
          <w:b/>
          <w:sz w:val="24"/>
          <w:szCs w:val="24"/>
        </w:rPr>
      </w:pPr>
      <w:r w:rsidRPr="00CA2DF8">
        <w:rPr>
          <w:sz w:val="24"/>
          <w:szCs w:val="24"/>
        </w:rPr>
        <w:t>В 1 полугодии 2024 года (Подписка за 1 полугодие 2024года не оплачена в 2023 году, она будет оплачиваться ежемесячно в 2024 году в соответствии с договором от 10.01.2024 года) библиотеки будут получать периодические издания:</w:t>
      </w:r>
    </w:p>
    <w:p w:rsidR="00B84EFF" w:rsidRPr="00CA2DF8" w:rsidRDefault="00B84EFF" w:rsidP="00B84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>ЦБ -  6 названий</w:t>
      </w:r>
    </w:p>
    <w:p w:rsidR="00B84EFF" w:rsidRPr="00CA2DF8" w:rsidRDefault="00B84EFF" w:rsidP="00B84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>Детская библиотека –6 названий</w:t>
      </w:r>
    </w:p>
    <w:p w:rsidR="00B84EFF" w:rsidRPr="00CA2DF8" w:rsidRDefault="00B84EFF" w:rsidP="00B84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lastRenderedPageBreak/>
        <w:t>Сельские филиалы – 2-4 названия</w:t>
      </w:r>
    </w:p>
    <w:p w:rsidR="00B84EFF" w:rsidRPr="00CA2DF8" w:rsidRDefault="00B84EFF" w:rsidP="00B84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>В 2023 году было списано 755 экземпляров на сумму 9 611р.95к.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368"/>
        <w:gridCol w:w="839"/>
        <w:gridCol w:w="872"/>
        <w:gridCol w:w="809"/>
        <w:gridCol w:w="900"/>
        <w:gridCol w:w="552"/>
        <w:gridCol w:w="848"/>
        <w:gridCol w:w="820"/>
        <w:gridCol w:w="820"/>
        <w:gridCol w:w="871"/>
        <w:gridCol w:w="872"/>
      </w:tblGrid>
      <w:tr w:rsidR="00B84EFF" w:rsidRPr="00CA2DF8" w:rsidTr="00B84EFF">
        <w:trPr>
          <w:trHeight w:val="254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           В том числе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75/78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80/84</w:t>
            </w:r>
          </w:p>
        </w:tc>
      </w:tr>
      <w:tr w:rsidR="00B84EFF" w:rsidRPr="00CA2DF8" w:rsidTr="00B84EFF">
        <w:trPr>
          <w:trHeight w:val="293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FF" w:rsidRPr="00CA2DF8" w:rsidRDefault="00B84E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FF" w:rsidRPr="00CA2DF8" w:rsidRDefault="00B84E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FF" w:rsidRPr="00CA2DF8" w:rsidRDefault="00B84E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FF" w:rsidRPr="00CA2DF8" w:rsidRDefault="00B84E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FF" w:rsidRPr="00CA2DF8" w:rsidRDefault="00B84E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FF" w:rsidRPr="00CA2DF8" w:rsidRDefault="00B84E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FF" w:rsidRPr="00CA2DF8" w:rsidRDefault="00B84E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EFF" w:rsidRPr="00CA2DF8" w:rsidTr="00B84E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Ветхая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4EFF" w:rsidRPr="00CA2DF8" w:rsidTr="00B84E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Устаревшая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84EFF" w:rsidRPr="00CA2DF8" w:rsidTr="00B84E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Истёк срок хранения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84EFF" w:rsidRPr="00CA2DF8" w:rsidTr="00B84EFF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84EFF" w:rsidRPr="00CA2DF8" w:rsidRDefault="00B84EFF" w:rsidP="00B84EFF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DF8">
        <w:rPr>
          <w:rFonts w:ascii="Times New Roman" w:hAnsi="Times New Roman" w:cs="Times New Roman"/>
          <w:sz w:val="24"/>
          <w:szCs w:val="24"/>
        </w:rPr>
        <w:t>В 2023 году все библиотеки списывали журн</w:t>
      </w:r>
      <w:r w:rsidR="00074777" w:rsidRPr="00CA2DF8">
        <w:rPr>
          <w:rFonts w:ascii="Times New Roman" w:hAnsi="Times New Roman" w:cs="Times New Roman"/>
          <w:sz w:val="24"/>
          <w:szCs w:val="24"/>
        </w:rPr>
        <w:t xml:space="preserve">алы и </w:t>
      </w:r>
      <w:r w:rsidR="00954198">
        <w:rPr>
          <w:rFonts w:ascii="Times New Roman" w:hAnsi="Times New Roman" w:cs="Times New Roman"/>
          <w:sz w:val="24"/>
          <w:szCs w:val="24"/>
        </w:rPr>
        <w:t xml:space="preserve">газеты, у которых </w:t>
      </w:r>
      <w:r w:rsidRPr="00CA2DF8">
        <w:rPr>
          <w:rFonts w:ascii="Times New Roman" w:hAnsi="Times New Roman" w:cs="Times New Roman"/>
          <w:sz w:val="24"/>
          <w:szCs w:val="24"/>
        </w:rPr>
        <w:t>истёк срок хранения. Были списаны периодические издания в количестве 161 экз.</w:t>
      </w:r>
    </w:p>
    <w:p w:rsidR="00B84EFF" w:rsidRPr="00CA2DF8" w:rsidRDefault="00B84EFF" w:rsidP="00B84E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 xml:space="preserve"> В Дубровской библиотеке была списана ветхая литература в количестве 594 экз. на сумму 9 611р.95к.</w:t>
      </w:r>
    </w:p>
    <w:p w:rsidR="00B84EFF" w:rsidRPr="00CA2DF8" w:rsidRDefault="00074777" w:rsidP="00B84EFF">
      <w:pPr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4EFF" w:rsidRPr="00CA2DF8">
        <w:rPr>
          <w:rFonts w:ascii="Times New Roman" w:hAnsi="Times New Roman" w:cs="Times New Roman"/>
          <w:sz w:val="24"/>
          <w:szCs w:val="24"/>
        </w:rPr>
        <w:t>Состояние фонда на начало 2022 года.</w:t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47"/>
        <w:gridCol w:w="1089"/>
        <w:gridCol w:w="1200"/>
        <w:gridCol w:w="1406"/>
        <w:gridCol w:w="1300"/>
        <w:gridCol w:w="1318"/>
        <w:gridCol w:w="1748"/>
      </w:tblGrid>
      <w:tr w:rsidR="00B84EFF" w:rsidRPr="00CA2DF8" w:rsidTr="00B84EFF">
        <w:trPr>
          <w:trHeight w:val="64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Техника, с/х хозяйство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Искусство,</w:t>
            </w:r>
          </w:p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Художеств</w:t>
            </w:r>
            <w:proofErr w:type="gramStart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</w:tr>
      <w:tr w:rsidR="00B84EFF" w:rsidRPr="00CA2DF8" w:rsidTr="00B84EFF">
        <w:trPr>
          <w:trHeight w:val="103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Состояние на 01.01.2021 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97 131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13 261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6 232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4 036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3 936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69 666</w:t>
            </w:r>
          </w:p>
        </w:tc>
      </w:tr>
      <w:tr w:rsidR="00B84EFF" w:rsidRPr="00CA2DF8" w:rsidTr="00B84EFF">
        <w:trPr>
          <w:trHeight w:val="459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Поступило по ЦБС за 2021г.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B84EFF" w:rsidRPr="00CA2DF8" w:rsidTr="00B84EFF">
        <w:trPr>
          <w:trHeight w:val="69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Выбыло по ЦБС за 2021г.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8 926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1 301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1 040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4876</w:t>
            </w:r>
          </w:p>
        </w:tc>
      </w:tr>
      <w:tr w:rsidR="00B84EFF" w:rsidRPr="00CA2DF8" w:rsidTr="00B84EFF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Состояние на 01.01.2022 г.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88 795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12 170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5 215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3 137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3 132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65 141</w:t>
            </w:r>
          </w:p>
        </w:tc>
      </w:tr>
    </w:tbl>
    <w:p w:rsidR="00B84EFF" w:rsidRPr="00CA2DF8" w:rsidRDefault="00074777" w:rsidP="00B84EFF">
      <w:pPr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</w:t>
      </w:r>
      <w:r w:rsidR="00B84EFF" w:rsidRPr="00CA2DF8">
        <w:rPr>
          <w:rFonts w:ascii="Times New Roman" w:hAnsi="Times New Roman" w:cs="Times New Roman"/>
          <w:sz w:val="24"/>
          <w:szCs w:val="24"/>
        </w:rPr>
        <w:t>Состояние фонда на начало 2023 года.</w:t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47"/>
        <w:gridCol w:w="1089"/>
        <w:gridCol w:w="1200"/>
        <w:gridCol w:w="1406"/>
        <w:gridCol w:w="1300"/>
        <w:gridCol w:w="1318"/>
        <w:gridCol w:w="1748"/>
      </w:tblGrid>
      <w:tr w:rsidR="00B84EFF" w:rsidRPr="00CA2DF8" w:rsidTr="00B84EFF">
        <w:trPr>
          <w:trHeight w:val="64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Техника, с/х хозяйство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Искусство,</w:t>
            </w:r>
          </w:p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Художеств</w:t>
            </w:r>
            <w:proofErr w:type="gramStart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</w:tr>
      <w:tr w:rsidR="00B84EFF" w:rsidRPr="00CA2DF8" w:rsidTr="00B84EFF">
        <w:trPr>
          <w:trHeight w:val="103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Состояние на 01.01.2022 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88 795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12 170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5 215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3 137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3 132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65 141</w:t>
            </w:r>
          </w:p>
        </w:tc>
      </w:tr>
      <w:tr w:rsidR="00B84EFF" w:rsidRPr="00CA2DF8" w:rsidTr="00B84EFF">
        <w:trPr>
          <w:trHeight w:val="459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Поступило по ЦБС за 2022г.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A2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A2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84EFF" w:rsidRPr="00CA2DF8" w:rsidTr="00B84EFF">
        <w:trPr>
          <w:trHeight w:val="69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Выбыло по ЦБС за 2022г.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1 555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</w:tr>
      <w:tr w:rsidR="00B84EFF" w:rsidRPr="00CA2DF8" w:rsidTr="00B84EFF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Состояние на 01.01.2023 г.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87 753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12 05</w:t>
            </w: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5 043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2 960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3 071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64 62</w:t>
            </w: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B84EFF" w:rsidRPr="00CA2DF8" w:rsidRDefault="00B84EFF" w:rsidP="00B84EF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DF8">
        <w:rPr>
          <w:rFonts w:ascii="Times New Roman" w:hAnsi="Times New Roman" w:cs="Times New Roman"/>
          <w:sz w:val="24"/>
          <w:szCs w:val="24"/>
        </w:rPr>
        <w:t>Состояние фонда на начало 2024 года.</w:t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47"/>
        <w:gridCol w:w="1089"/>
        <w:gridCol w:w="1200"/>
        <w:gridCol w:w="1406"/>
        <w:gridCol w:w="1300"/>
        <w:gridCol w:w="1318"/>
        <w:gridCol w:w="1748"/>
      </w:tblGrid>
      <w:tr w:rsidR="00B84EFF" w:rsidRPr="00CA2DF8" w:rsidTr="00B84EFF">
        <w:trPr>
          <w:trHeight w:val="64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ОПЛ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Техника, с/х хозяйство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Искусство,</w:t>
            </w:r>
          </w:p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и спорт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Художеств</w:t>
            </w:r>
            <w:proofErr w:type="gramStart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</w:tr>
      <w:tr w:rsidR="00B84EFF" w:rsidRPr="00CA2DF8" w:rsidTr="00B84EFF">
        <w:trPr>
          <w:trHeight w:val="103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Состояние на 01.01.2023 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87 753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12 051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5 043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2 960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3 071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64 628</w:t>
            </w:r>
          </w:p>
        </w:tc>
      </w:tr>
      <w:tr w:rsidR="00B84EFF" w:rsidRPr="00CA2DF8" w:rsidTr="00B84EFF">
        <w:trPr>
          <w:trHeight w:val="459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Поступило по ЦБС за 2023г.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B84EFF" w:rsidRPr="00CA2DF8" w:rsidTr="00B84EFF">
        <w:trPr>
          <w:trHeight w:val="69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Выбыло по ЦБС за 2023г.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4EFF" w:rsidRPr="00CA2DF8" w:rsidTr="00B84EFF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Состояние на 01.01.2024 г.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87 699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11 728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4 992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2 947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3 026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eastAsia="Times New Roman" w:hAnsi="Times New Roman" w:cs="Times New Roman"/>
                <w:sz w:val="24"/>
                <w:szCs w:val="24"/>
              </w:rPr>
              <w:t>65 006</w:t>
            </w:r>
          </w:p>
        </w:tc>
      </w:tr>
    </w:tbl>
    <w:p w:rsidR="00B84EFF" w:rsidRPr="00CA2DF8" w:rsidRDefault="00B84EFF" w:rsidP="00B84EF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DF8">
        <w:rPr>
          <w:rFonts w:ascii="Times New Roman" w:hAnsi="Times New Roman" w:cs="Times New Roman"/>
          <w:sz w:val="24"/>
          <w:szCs w:val="24"/>
        </w:rPr>
        <w:t xml:space="preserve">В 2023 </w:t>
      </w:r>
      <w:r w:rsidR="00074777" w:rsidRPr="00CA2DF8">
        <w:rPr>
          <w:rFonts w:ascii="Times New Roman" w:hAnsi="Times New Roman" w:cs="Times New Roman"/>
          <w:sz w:val="24"/>
          <w:szCs w:val="24"/>
        </w:rPr>
        <w:t xml:space="preserve">году библиотеки изучали раздел </w:t>
      </w:r>
      <w:r w:rsidRPr="00CA2DF8">
        <w:rPr>
          <w:rFonts w:ascii="Times New Roman" w:hAnsi="Times New Roman" w:cs="Times New Roman"/>
          <w:sz w:val="24"/>
          <w:szCs w:val="24"/>
        </w:rPr>
        <w:t>84 «Художественная литература. Литература РФ на русском языке».</w:t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67"/>
        <w:gridCol w:w="1244"/>
        <w:gridCol w:w="1468"/>
        <w:gridCol w:w="1460"/>
        <w:gridCol w:w="1461"/>
        <w:gridCol w:w="2008"/>
      </w:tblGrid>
      <w:tr w:rsidR="00B84EFF" w:rsidRPr="00CA2DF8" w:rsidTr="00B84EFF">
        <w:trPr>
          <w:trHeight w:val="453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Всего просмотрено литературы</w:t>
            </w:r>
          </w:p>
        </w:tc>
        <w:tc>
          <w:tcPr>
            <w:tcW w:w="7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Из них выдано</w:t>
            </w:r>
          </w:p>
        </w:tc>
      </w:tr>
      <w:tr w:rsidR="00B84EFF" w:rsidRPr="00CA2DF8" w:rsidTr="00B84EFF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FF" w:rsidRPr="00CA2DF8" w:rsidRDefault="00B84E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Ни разу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1-2 раза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3-5 раз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6-10 раз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Свыше 10 раз</w:t>
            </w:r>
          </w:p>
        </w:tc>
      </w:tr>
      <w:tr w:rsidR="00B84EFF" w:rsidRPr="00CA2DF8" w:rsidTr="00B84EFF"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4 567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2 908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1 456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4EFF" w:rsidRPr="00CA2DF8" w:rsidRDefault="00B84EFF" w:rsidP="00B84EF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DF8">
        <w:rPr>
          <w:rFonts w:ascii="Times New Roman" w:hAnsi="Times New Roman" w:cs="Times New Roman"/>
          <w:sz w:val="24"/>
          <w:szCs w:val="24"/>
        </w:rPr>
        <w:t>Анализ причины образования неиспользованной части фонда.</w:t>
      </w: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9"/>
        <w:gridCol w:w="992"/>
        <w:gridCol w:w="1559"/>
        <w:gridCol w:w="2411"/>
        <w:gridCol w:w="2596"/>
        <w:gridCol w:w="993"/>
      </w:tblGrid>
      <w:tr w:rsidR="00B84EFF" w:rsidRPr="00CA2DF8" w:rsidTr="00B84EFF">
        <w:trPr>
          <w:trHeight w:val="40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Раздел фонда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Всего экземпляров</w:t>
            </w:r>
          </w:p>
        </w:tc>
        <w:tc>
          <w:tcPr>
            <w:tcW w:w="75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Из них не было выдано читателям по причине</w:t>
            </w:r>
          </w:p>
        </w:tc>
      </w:tr>
      <w:tr w:rsidR="00B84EFF" w:rsidRPr="00CA2DF8" w:rsidTr="00B84EFF">
        <w:trPr>
          <w:trHeight w:val="40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EFF" w:rsidRPr="00CA2DF8" w:rsidRDefault="00B84E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EFF" w:rsidRPr="00CA2DF8" w:rsidRDefault="00B84E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незаслуженно</w:t>
            </w:r>
          </w:p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забытые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излишняя </w:t>
            </w:r>
            <w:proofErr w:type="spellStart"/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дублетность</w:t>
            </w:r>
            <w:proofErr w:type="spellEnd"/>
          </w:p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Не вызвала интереса</w:t>
            </w:r>
          </w:p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84EFF" w:rsidRPr="00CA2DF8" w:rsidTr="00B84E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2 908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2 751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4EFF" w:rsidRPr="00CA2DF8" w:rsidRDefault="00B8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B84EFF" w:rsidRPr="00CA2DF8" w:rsidRDefault="00B84EFF" w:rsidP="00B84EF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DF8">
        <w:rPr>
          <w:rFonts w:ascii="Times New Roman" w:hAnsi="Times New Roman" w:cs="Times New Roman"/>
          <w:sz w:val="24"/>
          <w:szCs w:val="24"/>
        </w:rPr>
        <w:t xml:space="preserve"> Объем фонда в названиях –32 149</w:t>
      </w:r>
    </w:p>
    <w:p w:rsidR="00B84EFF" w:rsidRPr="00CA2DF8" w:rsidRDefault="00B84EFF" w:rsidP="00B84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A2DF8">
        <w:rPr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CA2DF8">
        <w:rPr>
          <w:rFonts w:ascii="Times New Roman" w:hAnsi="Times New Roman" w:cs="Times New Roman"/>
          <w:sz w:val="24"/>
          <w:szCs w:val="24"/>
        </w:rPr>
        <w:t xml:space="preserve"> фонда – 0,8% </w:t>
      </w:r>
    </w:p>
    <w:p w:rsidR="00B84EFF" w:rsidRPr="00CA2DF8" w:rsidRDefault="00B84EFF" w:rsidP="00B84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>Обращаемость фонда – 0,7%</w:t>
      </w:r>
    </w:p>
    <w:p w:rsidR="00B84EFF" w:rsidRPr="00CA2DF8" w:rsidRDefault="00B84EFF" w:rsidP="00B84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>Отраслевой состав фонда – 26%</w:t>
      </w:r>
    </w:p>
    <w:p w:rsidR="00B84EFF" w:rsidRPr="00CA2DF8" w:rsidRDefault="00B84EFF" w:rsidP="00B84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 xml:space="preserve">Соблюдение норматива ЮНЕСКО  </w:t>
      </w:r>
    </w:p>
    <w:p w:rsidR="00B84EFF" w:rsidRPr="00CA2DF8" w:rsidRDefault="00B84EFF" w:rsidP="00B84E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 xml:space="preserve">701/9 318 = 0,07 (Количество поступивших экземпляров не </w:t>
      </w:r>
      <w:r w:rsidR="00074777" w:rsidRPr="00CA2DF8">
        <w:rPr>
          <w:rFonts w:ascii="Times New Roman" w:hAnsi="Times New Roman" w:cs="Times New Roman"/>
          <w:sz w:val="24"/>
          <w:szCs w:val="24"/>
        </w:rPr>
        <w:t>соответствует нормативам ЮНЕСКО</w:t>
      </w:r>
      <w:r w:rsidR="00CA2DF8" w:rsidRPr="00CA2DF8">
        <w:rPr>
          <w:rFonts w:ascii="Times New Roman" w:hAnsi="Times New Roman" w:cs="Times New Roman"/>
          <w:sz w:val="24"/>
          <w:szCs w:val="24"/>
        </w:rPr>
        <w:t>; 0,07 &lt;</w:t>
      </w:r>
      <w:r w:rsidRPr="00CA2DF8">
        <w:rPr>
          <w:rFonts w:ascii="Times New Roman" w:hAnsi="Times New Roman" w:cs="Times New Roman"/>
          <w:sz w:val="24"/>
          <w:szCs w:val="24"/>
        </w:rPr>
        <w:t xml:space="preserve">0,25) </w:t>
      </w:r>
    </w:p>
    <w:p w:rsidR="00356360" w:rsidRPr="00CA2DF8" w:rsidRDefault="00356360" w:rsidP="0035636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A2DF8">
        <w:rPr>
          <w:rFonts w:ascii="Times New Roman" w:eastAsiaTheme="minorEastAsia" w:hAnsi="Times New Roman" w:cs="Times New Roman"/>
          <w:sz w:val="24"/>
          <w:szCs w:val="24"/>
          <w:lang w:eastAsia="ru-RU"/>
        </w:rPr>
        <w:t>513/9 646 = 0,05 (Количество поступивших экземпляров не соответствует нормативам ЮНЕСКО; 0,05&lt;0,25)</w:t>
      </w:r>
    </w:p>
    <w:p w:rsidR="000E4938" w:rsidRDefault="00074777" w:rsidP="00356360">
      <w:pPr>
        <w:ind w:right="-2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F4F5D">
        <w:rPr>
          <w:rFonts w:ascii="Times New Roman" w:hAnsi="Times New Roman" w:cs="Times New Roman"/>
          <w:sz w:val="24"/>
          <w:szCs w:val="24"/>
        </w:rPr>
        <w:t>5</w:t>
      </w:r>
      <w:r w:rsidR="000E4938" w:rsidRPr="00CA2DF8">
        <w:rPr>
          <w:rFonts w:ascii="Times New Roman" w:hAnsi="Times New Roman" w:cs="Times New Roman"/>
          <w:sz w:val="24"/>
          <w:szCs w:val="24"/>
        </w:rPr>
        <w:t>.  ЭЛЕКТРОННЫЕ И СЕТЕВЫЕ РЕСУРСЫ.</w:t>
      </w:r>
    </w:p>
    <w:p w:rsidR="00497B7B" w:rsidRDefault="00CA2DF8" w:rsidP="00B97B82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56360">
        <w:rPr>
          <w:rFonts w:ascii="Times New Roman" w:hAnsi="Times New Roman" w:cs="Times New Roman"/>
          <w:sz w:val="24"/>
          <w:szCs w:val="24"/>
        </w:rPr>
        <w:t>Библиотека имеет свой сайт, для размещения наших новостей с целью популяризации</w:t>
      </w:r>
      <w:r w:rsidRPr="00356360">
        <w:rPr>
          <w:rFonts w:ascii="Times New Roman" w:hAnsi="Times New Roman" w:cs="Times New Roman"/>
          <w:sz w:val="24"/>
          <w:szCs w:val="24"/>
        </w:rPr>
        <w:br/>
        <w:t>библиотеки.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60">
        <w:rPr>
          <w:rFonts w:ascii="Times New Roman" w:hAnsi="Times New Roman" w:cs="Times New Roman"/>
          <w:sz w:val="24"/>
          <w:szCs w:val="24"/>
        </w:rPr>
        <w:t>Однако уже недостаточно иметь только сайт. Необходимы иные</w:t>
      </w:r>
      <w:r w:rsidRPr="00356360">
        <w:rPr>
          <w:rFonts w:ascii="Times New Roman" w:hAnsi="Times New Roman" w:cs="Times New Roman"/>
          <w:sz w:val="24"/>
          <w:szCs w:val="24"/>
        </w:rPr>
        <w:br/>
        <w:t>способы и методы продвижения библиотеки. Среди них особого внимания заслуживает</w:t>
      </w:r>
      <w:r w:rsidRPr="00356360">
        <w:rPr>
          <w:rFonts w:ascii="Times New Roman" w:hAnsi="Times New Roman" w:cs="Times New Roman"/>
          <w:sz w:val="24"/>
          <w:szCs w:val="24"/>
        </w:rPr>
        <w:br/>
        <w:t>сообщество библиотеки в социальных сетях. На сегодняшний день в нашей группе</w:t>
      </w:r>
      <w:r>
        <w:rPr>
          <w:rFonts w:ascii="Times New Roman" w:hAnsi="Times New Roman" w:cs="Times New Roman"/>
          <w:sz w:val="24"/>
          <w:szCs w:val="24"/>
        </w:rPr>
        <w:t xml:space="preserve"> Одноклассники 1453</w:t>
      </w:r>
      <w:r w:rsidRPr="00356360">
        <w:rPr>
          <w:rFonts w:ascii="Times New Roman" w:hAnsi="Times New Roman" w:cs="Times New Roman"/>
          <w:sz w:val="24"/>
          <w:szCs w:val="24"/>
        </w:rPr>
        <w:t>подписчик</w:t>
      </w:r>
      <w:r>
        <w:rPr>
          <w:rFonts w:ascii="Times New Roman" w:hAnsi="Times New Roman" w:cs="Times New Roman"/>
          <w:sz w:val="24"/>
          <w:szCs w:val="24"/>
        </w:rPr>
        <w:t>а и 137 подписчиков в Контакте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ноябре 2022 года) Ч</w:t>
      </w:r>
      <w:r w:rsidRPr="00356360">
        <w:rPr>
          <w:rFonts w:ascii="Times New Roman" w:hAnsi="Times New Roman" w:cs="Times New Roman"/>
          <w:sz w:val="24"/>
          <w:szCs w:val="24"/>
        </w:rPr>
        <w:t>исло подписчиков увеличивается.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60">
        <w:rPr>
          <w:rFonts w:ascii="Times New Roman" w:hAnsi="Times New Roman" w:cs="Times New Roman"/>
          <w:sz w:val="24"/>
          <w:szCs w:val="24"/>
        </w:rPr>
        <w:t>Наличие у библиотеки официального веб-сайта и представительс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в социальной сети позволяет </w:t>
      </w:r>
      <w:r w:rsidRPr="00356360">
        <w:rPr>
          <w:rFonts w:ascii="Times New Roman" w:hAnsi="Times New Roman" w:cs="Times New Roman"/>
          <w:sz w:val="24"/>
          <w:szCs w:val="24"/>
        </w:rPr>
        <w:t>создать полноценный образ современного социокультурного учреждения, способного активно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360">
        <w:rPr>
          <w:rFonts w:ascii="Times New Roman" w:hAnsi="Times New Roman" w:cs="Times New Roman"/>
          <w:sz w:val="24"/>
          <w:szCs w:val="24"/>
        </w:rPr>
        <w:t>функционировать в ц</w:t>
      </w:r>
      <w:r>
        <w:rPr>
          <w:rFonts w:ascii="Times New Roman" w:hAnsi="Times New Roman" w:cs="Times New Roman"/>
          <w:sz w:val="24"/>
          <w:szCs w:val="24"/>
        </w:rPr>
        <w:t>ифровой пользовательской среде</w:t>
      </w:r>
    </w:p>
    <w:p w:rsidR="00CA2DF8" w:rsidRPr="00497B7B" w:rsidRDefault="00074777" w:rsidP="00497B7B">
      <w:pPr>
        <w:ind w:right="-2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>Формирование электронных каталогов (</w:t>
      </w:r>
      <w:proofErr w:type="gramStart"/>
      <w:r w:rsidRPr="00CA2DF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CA2DF8">
        <w:rPr>
          <w:rFonts w:ascii="Times New Roman" w:hAnsi="Times New Roman" w:cs="Times New Roman"/>
          <w:sz w:val="24"/>
          <w:szCs w:val="24"/>
        </w:rPr>
        <w:t>) и других баз данных (БД) муниципальными библиотеками.</w:t>
      </w:r>
      <w:r w:rsidR="00CA2DF8" w:rsidRPr="00CA2D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A2D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74777" w:rsidRPr="00CA2DF8" w:rsidRDefault="00CA2DF8" w:rsidP="00497B7B">
      <w:pPr>
        <w:spacing w:line="244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A2DF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E53F04">
        <w:rPr>
          <w:rFonts w:ascii="Times New Roman" w:hAnsi="Times New Roman" w:cs="Times New Roman"/>
          <w:sz w:val="24"/>
          <w:szCs w:val="24"/>
        </w:rPr>
        <w:t>Таблица</w:t>
      </w:r>
      <w:r w:rsidR="00E53F04">
        <w:rPr>
          <w:rFonts w:ascii="Times New Roman" w:hAnsi="Times New Roman" w:cs="Times New Roman"/>
          <w:sz w:val="24"/>
          <w:szCs w:val="24"/>
        </w:rPr>
        <w:t xml:space="preserve"> 1</w:t>
      </w:r>
      <w:r w:rsidR="00497B7B">
        <w:rPr>
          <w:rFonts w:ascii="Times New Roman" w:hAnsi="Times New Roman" w:cs="Times New Roman"/>
          <w:sz w:val="24"/>
          <w:szCs w:val="24"/>
        </w:rPr>
        <w:t xml:space="preserve">   </w:t>
      </w:r>
      <w:r w:rsidR="00074777" w:rsidRPr="00E53F04">
        <w:rPr>
          <w:rFonts w:ascii="Times New Roman" w:hAnsi="Times New Roman" w:cs="Times New Roman"/>
          <w:sz w:val="24"/>
          <w:szCs w:val="24"/>
        </w:rPr>
        <w:t>Вид используемой автоматизированной библиотечной информационной</w:t>
      </w:r>
      <w:r w:rsidR="00074777" w:rsidRPr="00CA2D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4777" w:rsidRPr="00E53F04">
        <w:rPr>
          <w:rFonts w:ascii="Times New Roman" w:hAnsi="Times New Roman" w:cs="Times New Roman"/>
          <w:sz w:val="24"/>
          <w:szCs w:val="24"/>
        </w:rPr>
        <w:t>системы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3645"/>
        <w:gridCol w:w="4885"/>
      </w:tblGrid>
      <w:tr w:rsidR="00074777" w:rsidRPr="00CA2DF8" w:rsidTr="00074777">
        <w:trPr>
          <w:trHeight w:val="24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Наименование АБИС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74777" w:rsidRPr="00CA2DF8" w:rsidTr="00074777">
        <w:trPr>
          <w:trHeight w:val="30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i/>
                <w:sz w:val="24"/>
                <w:szCs w:val="24"/>
              </w:rPr>
              <w:t>САБ ИРБИС</w:t>
            </w:r>
            <w:r w:rsidRPr="00CA2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4777" w:rsidRPr="00CA2DF8" w:rsidTr="00074777">
        <w:trPr>
          <w:trHeight w:val="1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i/>
                <w:sz w:val="24"/>
                <w:szCs w:val="24"/>
              </w:rPr>
              <w:t>САБ ИРБИС</w:t>
            </w:r>
            <w:r w:rsidRPr="00CA2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4777" w:rsidRPr="00CA2DF8" w:rsidTr="00074777">
        <w:trPr>
          <w:trHeight w:val="155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2023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i/>
                <w:sz w:val="24"/>
                <w:szCs w:val="24"/>
              </w:rPr>
              <w:t>САБ ИРБИС</w:t>
            </w:r>
            <w:r w:rsidRPr="00CA2D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4777" w:rsidRPr="00CA2DF8" w:rsidRDefault="00E53F04" w:rsidP="000747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74777" w:rsidRPr="00CA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74777" w:rsidRPr="00CA2D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4777" w:rsidRPr="00CA2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4777" w:rsidRPr="00CA2DF8">
        <w:rPr>
          <w:rFonts w:ascii="Times New Roman" w:hAnsi="Times New Roman" w:cs="Times New Roman"/>
          <w:sz w:val="24"/>
          <w:szCs w:val="24"/>
        </w:rPr>
        <w:t>КУК</w:t>
      </w:r>
      <w:proofErr w:type="gramEnd"/>
      <w:r w:rsidR="00074777" w:rsidRPr="00CA2DF8">
        <w:rPr>
          <w:rFonts w:ascii="Times New Roman" w:hAnsi="Times New Roman" w:cs="Times New Roman"/>
          <w:sz w:val="24"/>
          <w:szCs w:val="24"/>
        </w:rPr>
        <w:t xml:space="preserve"> «ЦБС</w:t>
      </w:r>
      <w:r>
        <w:rPr>
          <w:rFonts w:ascii="Times New Roman" w:hAnsi="Times New Roman" w:cs="Times New Roman"/>
          <w:sz w:val="24"/>
          <w:szCs w:val="24"/>
        </w:rPr>
        <w:t>» Должанского р-на</w:t>
      </w:r>
      <w:r w:rsidR="00074777" w:rsidRPr="00CA2DF8">
        <w:rPr>
          <w:rFonts w:ascii="Times New Roman" w:hAnsi="Times New Roman" w:cs="Times New Roman"/>
          <w:sz w:val="24"/>
          <w:szCs w:val="24"/>
        </w:rPr>
        <w:t xml:space="preserve"> создается база данных «Электронный каталог книг».</w:t>
      </w:r>
    </w:p>
    <w:p w:rsidR="00074777" w:rsidRPr="00E53F04" w:rsidRDefault="00074777" w:rsidP="00074777">
      <w:pPr>
        <w:spacing w:after="15" w:line="24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F04">
        <w:rPr>
          <w:rFonts w:ascii="Times New Roman" w:hAnsi="Times New Roman" w:cs="Times New Roman"/>
          <w:sz w:val="24"/>
          <w:szCs w:val="24"/>
        </w:rPr>
        <w:t>Таблица 2</w:t>
      </w:r>
    </w:p>
    <w:p w:rsidR="00074777" w:rsidRPr="00E53F04" w:rsidRDefault="00074777" w:rsidP="00CA2DF8">
      <w:pPr>
        <w:spacing w:after="15" w:line="24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04">
        <w:rPr>
          <w:rFonts w:ascii="Times New Roman" w:hAnsi="Times New Roman" w:cs="Times New Roman"/>
          <w:sz w:val="24"/>
          <w:szCs w:val="24"/>
        </w:rPr>
        <w:t>Формирование электронных баз данных</w:t>
      </w: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947"/>
        <w:gridCol w:w="1604"/>
        <w:gridCol w:w="1581"/>
        <w:gridCol w:w="2299"/>
        <w:gridCol w:w="1618"/>
      </w:tblGrid>
      <w:tr w:rsidR="00074777" w:rsidRPr="00E53F04" w:rsidTr="00074777">
        <w:trPr>
          <w:trHeight w:val="71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 xml:space="preserve">Совокупный объем </w:t>
            </w:r>
            <w:proofErr w:type="gramStart"/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074777" w:rsidRPr="00E53F04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(общее число БЗ)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Доступно</w:t>
            </w:r>
          </w:p>
          <w:p w:rsidR="00074777" w:rsidRPr="00E53F04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в Интернет</w:t>
            </w:r>
          </w:p>
          <w:p w:rsidR="00074777" w:rsidRPr="00E53F04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(кол-во БЗ)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074777" w:rsidRPr="00E53F04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БД «</w:t>
            </w:r>
            <w:proofErr w:type="gramStart"/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E53F04">
              <w:rPr>
                <w:rFonts w:ascii="Times New Roman" w:hAnsi="Times New Roman" w:cs="Times New Roman"/>
                <w:sz w:val="24"/>
                <w:szCs w:val="24"/>
              </w:rPr>
              <w:t xml:space="preserve"> книг»</w:t>
            </w:r>
          </w:p>
          <w:p w:rsidR="00074777" w:rsidRPr="00E53F04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(кол-во БЗ)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</w:p>
          <w:p w:rsidR="00074777" w:rsidRPr="00E53F04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БД «</w:t>
            </w:r>
            <w:proofErr w:type="gramStart"/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E53F04">
              <w:rPr>
                <w:rFonts w:ascii="Times New Roman" w:hAnsi="Times New Roman" w:cs="Times New Roman"/>
                <w:sz w:val="24"/>
                <w:szCs w:val="24"/>
              </w:rPr>
              <w:t xml:space="preserve"> книг»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Объем учетного каталога</w:t>
            </w:r>
          </w:p>
        </w:tc>
      </w:tr>
      <w:tr w:rsidR="00074777" w:rsidRPr="00CA2DF8" w:rsidTr="00074777">
        <w:trPr>
          <w:trHeight w:val="2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1 039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88 795</w:t>
            </w:r>
          </w:p>
        </w:tc>
      </w:tr>
      <w:tr w:rsidR="00074777" w:rsidRPr="00CA2DF8" w:rsidTr="00074777">
        <w:trPr>
          <w:trHeight w:val="1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1 204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87 753</w:t>
            </w:r>
          </w:p>
        </w:tc>
      </w:tr>
      <w:tr w:rsidR="00074777" w:rsidRPr="00CA2DF8" w:rsidTr="00074777">
        <w:trPr>
          <w:trHeight w:val="1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87 699</w:t>
            </w:r>
          </w:p>
        </w:tc>
      </w:tr>
    </w:tbl>
    <w:p w:rsidR="00074777" w:rsidRPr="00CA2DF8" w:rsidRDefault="00074777" w:rsidP="00074777">
      <w:pPr>
        <w:jc w:val="both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CA2DF8">
        <w:rPr>
          <w:rFonts w:ascii="Times New Roman" w:hAnsi="Times New Roman" w:cs="Times New Roman"/>
          <w:sz w:val="24"/>
          <w:szCs w:val="24"/>
        </w:rPr>
        <w:t>Ретроспективная конверсия не проводится.</w:t>
      </w:r>
    </w:p>
    <w:p w:rsidR="00074777" w:rsidRPr="00E53F04" w:rsidRDefault="00074777" w:rsidP="00074777">
      <w:pPr>
        <w:spacing w:after="15" w:line="244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53F04">
        <w:rPr>
          <w:rFonts w:ascii="Times New Roman" w:hAnsi="Times New Roman" w:cs="Times New Roman"/>
          <w:sz w:val="24"/>
          <w:szCs w:val="24"/>
        </w:rPr>
        <w:t>Таблица 3</w:t>
      </w:r>
    </w:p>
    <w:p w:rsidR="00074777" w:rsidRPr="00E53F04" w:rsidRDefault="00074777" w:rsidP="00CA2DF8">
      <w:pPr>
        <w:spacing w:after="15" w:line="244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53F04">
        <w:rPr>
          <w:rFonts w:ascii="Times New Roman" w:hAnsi="Times New Roman" w:cs="Times New Roman"/>
          <w:sz w:val="24"/>
          <w:szCs w:val="24"/>
        </w:rPr>
        <w:t>Объем ретроспективной каталогизации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1083"/>
        <w:gridCol w:w="1219"/>
        <w:gridCol w:w="1219"/>
        <w:gridCol w:w="2302"/>
      </w:tblGrid>
      <w:tr w:rsidR="00074777" w:rsidRPr="00E53F04" w:rsidTr="00074777">
        <w:trPr>
          <w:trHeight w:val="250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74777" w:rsidRPr="00CA2DF8" w:rsidTr="00074777">
        <w:trPr>
          <w:trHeight w:val="538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Ретроспективная каталогизация. </w:t>
            </w:r>
          </w:p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(кол-во БЗ)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7" w:rsidRPr="00CA2DF8" w:rsidRDefault="00074777">
            <w:pPr>
              <w:spacing w:after="15" w:line="24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F04" w:rsidRDefault="00074777" w:rsidP="00E53F04">
      <w:pPr>
        <w:spacing w:after="15" w:line="24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E53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Pr="00E53F04">
        <w:rPr>
          <w:rFonts w:ascii="Times New Roman" w:hAnsi="Times New Roman" w:cs="Times New Roman"/>
          <w:sz w:val="24"/>
          <w:szCs w:val="24"/>
        </w:rPr>
        <w:t>Таблица 4</w:t>
      </w:r>
      <w:r w:rsidR="00E5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77" w:rsidRPr="00E53F04" w:rsidRDefault="00074777" w:rsidP="00E53F04">
      <w:pPr>
        <w:spacing w:after="15" w:line="244" w:lineRule="auto"/>
        <w:rPr>
          <w:rFonts w:ascii="Times New Roman" w:hAnsi="Times New Roman" w:cs="Times New Roman"/>
          <w:sz w:val="24"/>
          <w:szCs w:val="24"/>
        </w:rPr>
      </w:pPr>
      <w:r w:rsidRPr="00E53F04">
        <w:rPr>
          <w:rFonts w:ascii="Times New Roman" w:hAnsi="Times New Roman" w:cs="Times New Roman"/>
          <w:sz w:val="24"/>
          <w:szCs w:val="24"/>
        </w:rPr>
        <w:t xml:space="preserve">Поставка БЗ в Объединенный электронный каталог муниципальных библиотек </w:t>
      </w:r>
      <w:r w:rsidR="00E53F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53F04">
        <w:rPr>
          <w:rFonts w:ascii="Times New Roman" w:hAnsi="Times New Roman" w:cs="Times New Roman"/>
          <w:sz w:val="24"/>
          <w:szCs w:val="24"/>
        </w:rPr>
        <w:t>Орловской области</w:t>
      </w:r>
    </w:p>
    <w:tbl>
      <w:tblPr>
        <w:tblpPr w:leftFromText="180" w:rightFromText="180" w:bottomFromText="200" w:vertAnchor="text"/>
        <w:tblW w:w="988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0"/>
        <w:gridCol w:w="4152"/>
        <w:gridCol w:w="2423"/>
      </w:tblGrid>
      <w:tr w:rsidR="00074777" w:rsidRPr="00E53F04" w:rsidTr="00074777">
        <w:trPr>
          <w:trHeight w:val="232"/>
          <w:tblHeader/>
        </w:trPr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77" w:rsidRPr="00E53F04" w:rsidRDefault="000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4777" w:rsidRPr="00E53F04" w:rsidRDefault="000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4777" w:rsidRPr="00E53F04" w:rsidRDefault="000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74777" w:rsidRPr="00CA2DF8" w:rsidTr="00074777">
        <w:trPr>
          <w:trHeight w:val="245"/>
          <w:tblHeader/>
        </w:trPr>
        <w:tc>
          <w:tcPr>
            <w:tcW w:w="3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777" w:rsidRPr="00CA2DF8" w:rsidRDefault="0007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       165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4777" w:rsidRPr="00CA2DF8" w:rsidRDefault="0007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165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74777" w:rsidRPr="00CA2DF8" w:rsidRDefault="0007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 xml:space="preserve">         285</w:t>
            </w:r>
          </w:p>
        </w:tc>
      </w:tr>
    </w:tbl>
    <w:p w:rsidR="00074777" w:rsidRPr="00CA2DF8" w:rsidRDefault="00CA2DF8" w:rsidP="00074777">
      <w:pPr>
        <w:jc w:val="both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74777" w:rsidRPr="00CA2DF8">
        <w:rPr>
          <w:rFonts w:ascii="Times New Roman" w:hAnsi="Times New Roman" w:cs="Times New Roman"/>
          <w:sz w:val="24"/>
          <w:szCs w:val="24"/>
        </w:rPr>
        <w:t>Заимствование записей при создании электронных каталогов не используется.</w:t>
      </w:r>
    </w:p>
    <w:p w:rsidR="00074777" w:rsidRPr="00E53F04" w:rsidRDefault="00074777" w:rsidP="00074777">
      <w:pPr>
        <w:spacing w:after="15" w:line="244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53F04">
        <w:rPr>
          <w:rFonts w:ascii="Times New Roman" w:hAnsi="Times New Roman" w:cs="Times New Roman"/>
          <w:sz w:val="24"/>
          <w:szCs w:val="24"/>
        </w:rPr>
        <w:t>Таблица 5</w:t>
      </w:r>
    </w:p>
    <w:p w:rsidR="00074777" w:rsidRPr="00E53F04" w:rsidRDefault="00074777" w:rsidP="00CA2DF8">
      <w:pPr>
        <w:spacing w:after="15" w:line="244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53F04">
        <w:rPr>
          <w:rFonts w:ascii="Times New Roman" w:hAnsi="Times New Roman" w:cs="Times New Roman"/>
          <w:sz w:val="24"/>
          <w:szCs w:val="24"/>
        </w:rPr>
        <w:t>Заимствование библиографических записей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4296"/>
        <w:gridCol w:w="4266"/>
      </w:tblGrid>
      <w:tr w:rsidR="00074777" w:rsidRPr="00E53F04" w:rsidTr="00074777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Источник заимствования</w:t>
            </w:r>
          </w:p>
          <w:p w:rsidR="00074777" w:rsidRPr="00E53F04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(ИРБИС корпорация, </w:t>
            </w:r>
            <w:proofErr w:type="gramStart"/>
            <w:r w:rsidRPr="00E53F04">
              <w:rPr>
                <w:rFonts w:ascii="Times New Roman" w:hAnsi="Times New Roman" w:cs="Times New Roman"/>
                <w:i/>
                <w:sz w:val="24"/>
                <w:szCs w:val="24"/>
              </w:rPr>
              <w:t>ЭК</w:t>
            </w:r>
            <w:proofErr w:type="gramEnd"/>
            <w:r w:rsidRPr="00E53F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РНБ)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заимствованных</w:t>
            </w:r>
            <w:proofErr w:type="gramEnd"/>
            <w:r w:rsidRPr="00E53F04">
              <w:rPr>
                <w:rFonts w:ascii="Times New Roman" w:hAnsi="Times New Roman" w:cs="Times New Roman"/>
                <w:sz w:val="24"/>
                <w:szCs w:val="24"/>
              </w:rPr>
              <w:t xml:space="preserve"> БЗ</w:t>
            </w:r>
          </w:p>
        </w:tc>
      </w:tr>
      <w:tr w:rsidR="00074777" w:rsidRPr="00E53F04" w:rsidTr="00074777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074777" w:rsidRPr="00CA2DF8" w:rsidTr="00074777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074777" w:rsidRPr="00CA2DF8" w:rsidTr="00074777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CA2DF8" w:rsidRDefault="00074777">
            <w:pPr>
              <w:spacing w:after="15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DF8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074777" w:rsidRPr="00E53F04" w:rsidRDefault="00E53F04" w:rsidP="00497B7B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49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74777" w:rsidRPr="00E53F04">
        <w:rPr>
          <w:rFonts w:ascii="Times New Roman" w:hAnsi="Times New Roman" w:cs="Times New Roman"/>
          <w:sz w:val="24"/>
          <w:szCs w:val="24"/>
        </w:rPr>
        <w:t>Таблица 6</w:t>
      </w:r>
      <w:r w:rsidR="00497B7B">
        <w:rPr>
          <w:rFonts w:ascii="Times New Roman" w:hAnsi="Times New Roman" w:cs="Times New Roman"/>
          <w:sz w:val="24"/>
          <w:szCs w:val="24"/>
        </w:rPr>
        <w:t xml:space="preserve">        </w:t>
      </w:r>
      <w:r w:rsidR="00074777" w:rsidRPr="00E53F04">
        <w:rPr>
          <w:rFonts w:ascii="Times New Roman" w:hAnsi="Times New Roman" w:cs="Times New Roman"/>
          <w:sz w:val="24"/>
          <w:szCs w:val="24"/>
        </w:rPr>
        <w:t>Формирование карточных каталогов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2880"/>
        <w:gridCol w:w="2520"/>
        <w:gridCol w:w="2473"/>
      </w:tblGrid>
      <w:tr w:rsidR="00074777" w:rsidRPr="00E53F04" w:rsidTr="00074777">
        <w:trPr>
          <w:trHeight w:val="57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074777" w:rsidRPr="00E53F04" w:rsidRDefault="00074777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eastAsia="Calibri" w:hAnsi="Times New Roman" w:cs="Times New Roman"/>
                <w:sz w:val="24"/>
                <w:szCs w:val="24"/>
              </w:rPr>
              <w:t>каталога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Текущее пополнение </w:t>
            </w:r>
          </w:p>
          <w:p w:rsidR="00074777" w:rsidRPr="00E53F04" w:rsidRDefault="00074777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eastAsia="Calibri" w:hAnsi="Times New Roman" w:cs="Times New Roman"/>
                <w:sz w:val="24"/>
                <w:szCs w:val="24"/>
              </w:rPr>
              <w:t>(кол-во влитых КК)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Текущее изъятие </w:t>
            </w:r>
          </w:p>
          <w:p w:rsidR="00074777" w:rsidRPr="00E53F04" w:rsidRDefault="00074777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F04">
              <w:rPr>
                <w:rFonts w:ascii="Times New Roman" w:eastAsia="Calibri" w:hAnsi="Times New Roman" w:cs="Times New Roman"/>
                <w:sz w:val="24"/>
                <w:szCs w:val="24"/>
              </w:rPr>
              <w:t>(кол-во КК)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pStyle w:val="af6"/>
              <w:spacing w:line="276" w:lineRule="auto"/>
              <w:rPr>
                <w:rFonts w:eastAsia="Calibri"/>
                <w:bCs/>
                <w:sz w:val="24"/>
                <w:lang w:eastAsia="en-US"/>
              </w:rPr>
            </w:pPr>
            <w:r w:rsidRPr="00E53F04">
              <w:rPr>
                <w:rFonts w:eastAsia="Calibri"/>
                <w:bCs/>
                <w:sz w:val="24"/>
                <w:lang w:eastAsia="en-US"/>
              </w:rPr>
              <w:t>Текущее редактирование</w:t>
            </w:r>
          </w:p>
          <w:p w:rsidR="00074777" w:rsidRPr="00E53F04" w:rsidRDefault="00074777">
            <w:pPr>
              <w:pStyle w:val="af6"/>
              <w:spacing w:line="276" w:lineRule="auto"/>
              <w:rPr>
                <w:rFonts w:eastAsia="Calibri"/>
                <w:bCs/>
                <w:sz w:val="24"/>
                <w:lang w:eastAsia="en-US"/>
              </w:rPr>
            </w:pPr>
            <w:r w:rsidRPr="00E53F04">
              <w:rPr>
                <w:rFonts w:eastAsia="Calibri"/>
                <w:bCs/>
                <w:sz w:val="24"/>
                <w:lang w:eastAsia="en-US"/>
              </w:rPr>
              <w:t>(кол-во КК)</w:t>
            </w:r>
          </w:p>
        </w:tc>
      </w:tr>
      <w:tr w:rsidR="00074777" w:rsidRPr="00E53F04" w:rsidTr="00074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pStyle w:val="af6"/>
              <w:spacing w:line="276" w:lineRule="auto"/>
              <w:jc w:val="left"/>
              <w:rPr>
                <w:rFonts w:eastAsia="Calibri"/>
                <w:bCs/>
                <w:sz w:val="24"/>
                <w:lang w:eastAsia="en-US"/>
              </w:rPr>
            </w:pPr>
            <w:r w:rsidRPr="00E53F04">
              <w:rPr>
                <w:rFonts w:eastAsia="Calibri"/>
                <w:bCs/>
                <w:sz w:val="24"/>
                <w:lang w:eastAsia="en-US"/>
              </w:rPr>
              <w:lastRenderedPageBreak/>
              <w:t>Учетный каталог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pStyle w:val="af6"/>
              <w:spacing w:line="276" w:lineRule="auto"/>
              <w:rPr>
                <w:rFonts w:eastAsia="Calibri"/>
                <w:bCs/>
                <w:sz w:val="24"/>
                <w:lang w:eastAsia="en-US"/>
              </w:rPr>
            </w:pPr>
            <w:r w:rsidRPr="00E53F04">
              <w:rPr>
                <w:rFonts w:eastAsia="Calibri"/>
                <w:bCs/>
                <w:sz w:val="24"/>
                <w:lang w:eastAsia="en-US"/>
              </w:rPr>
              <w:t>256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pStyle w:val="af6"/>
              <w:spacing w:line="276" w:lineRule="auto"/>
              <w:rPr>
                <w:rFonts w:eastAsia="Calibri"/>
                <w:bCs/>
                <w:sz w:val="24"/>
                <w:lang w:eastAsia="en-US"/>
              </w:rPr>
            </w:pPr>
            <w:r w:rsidRPr="00E53F04">
              <w:rPr>
                <w:rFonts w:eastAsia="Calibri"/>
                <w:bCs/>
                <w:sz w:val="24"/>
                <w:lang w:eastAsia="en-US"/>
              </w:rPr>
              <w:t>54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77" w:rsidRPr="00E53F04" w:rsidRDefault="00074777">
            <w:pPr>
              <w:pStyle w:val="af6"/>
              <w:spacing w:line="276" w:lineRule="auto"/>
              <w:rPr>
                <w:rFonts w:eastAsia="Calibri"/>
                <w:bCs/>
                <w:sz w:val="24"/>
                <w:lang w:eastAsia="en-US"/>
              </w:rPr>
            </w:pPr>
            <w:r w:rsidRPr="00E53F04">
              <w:rPr>
                <w:rFonts w:eastAsia="Calibri"/>
                <w:bCs/>
                <w:sz w:val="24"/>
                <w:lang w:eastAsia="en-US"/>
              </w:rPr>
              <w:t>32 149</w:t>
            </w:r>
          </w:p>
        </w:tc>
      </w:tr>
      <w:tr w:rsidR="00074777" w:rsidRPr="00CA2DF8" w:rsidTr="00074777">
        <w:trPr>
          <w:trHeight w:val="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7" w:rsidRPr="00CA2DF8" w:rsidRDefault="00074777">
            <w:pPr>
              <w:pStyle w:val="af6"/>
              <w:spacing w:line="276" w:lineRule="auto"/>
              <w:jc w:val="left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7" w:rsidRPr="00CA2DF8" w:rsidRDefault="00074777">
            <w:pPr>
              <w:pStyle w:val="af6"/>
              <w:spacing w:line="276" w:lineRule="auto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7" w:rsidRPr="00CA2DF8" w:rsidRDefault="00074777">
            <w:pPr>
              <w:pStyle w:val="af6"/>
              <w:spacing w:line="276" w:lineRule="auto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77" w:rsidRPr="00CA2DF8" w:rsidRDefault="00074777">
            <w:pPr>
              <w:pStyle w:val="af6"/>
              <w:spacing w:line="276" w:lineRule="auto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074777" w:rsidRPr="00CA2DF8" w:rsidRDefault="00074777" w:rsidP="00B97B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 w:rsidRPr="00CA2D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2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DF8">
        <w:rPr>
          <w:rFonts w:ascii="Times New Roman" w:hAnsi="Times New Roman" w:cs="Times New Roman"/>
          <w:sz w:val="24"/>
          <w:szCs w:val="24"/>
        </w:rPr>
        <w:t>КУК</w:t>
      </w:r>
      <w:proofErr w:type="gramEnd"/>
      <w:r w:rsidRPr="00CA2DF8">
        <w:rPr>
          <w:rFonts w:ascii="Times New Roman" w:hAnsi="Times New Roman" w:cs="Times New Roman"/>
          <w:sz w:val="24"/>
          <w:szCs w:val="24"/>
        </w:rPr>
        <w:t xml:space="preserve"> «ЦБС Должанского р-на» в 2023 году поступило 466 экз. книг. Названий – 256. Расставлено 1 188 карточек во все каталоги КУК «ЦБС Должанского р-на». Отредактирован отдел 84 систематического каталога во всех </w:t>
      </w:r>
      <w:r w:rsidR="00E53F04">
        <w:rPr>
          <w:rFonts w:ascii="Times New Roman" w:hAnsi="Times New Roman" w:cs="Times New Roman"/>
          <w:sz w:val="24"/>
          <w:szCs w:val="24"/>
        </w:rPr>
        <w:t xml:space="preserve">филиалах ЦБС. Каталоги очищены </w:t>
      </w:r>
      <w:r w:rsidRPr="00CA2DF8">
        <w:rPr>
          <w:rFonts w:ascii="Times New Roman" w:hAnsi="Times New Roman" w:cs="Times New Roman"/>
          <w:sz w:val="24"/>
          <w:szCs w:val="24"/>
        </w:rPr>
        <w:t>от карточек на списанную литературу. Из учетного каталога КУК «ЦБ</w:t>
      </w:r>
      <w:r w:rsidR="00E53F04">
        <w:rPr>
          <w:rFonts w:ascii="Times New Roman" w:hAnsi="Times New Roman" w:cs="Times New Roman"/>
          <w:sz w:val="24"/>
          <w:szCs w:val="24"/>
        </w:rPr>
        <w:t xml:space="preserve">С Должанского р-на» удалено 54 </w:t>
      </w:r>
      <w:r w:rsidRPr="00CA2DF8">
        <w:rPr>
          <w:rFonts w:ascii="Times New Roman" w:hAnsi="Times New Roman" w:cs="Times New Roman"/>
          <w:sz w:val="24"/>
          <w:szCs w:val="24"/>
        </w:rPr>
        <w:t>карточки.</w:t>
      </w:r>
    </w:p>
    <w:p w:rsidR="00074777" w:rsidRPr="00CA2DF8" w:rsidRDefault="00074777" w:rsidP="00B97B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F8">
        <w:rPr>
          <w:rFonts w:ascii="Times New Roman" w:hAnsi="Times New Roman" w:cs="Times New Roman"/>
          <w:sz w:val="24"/>
          <w:szCs w:val="24"/>
        </w:rPr>
        <w:t>В электронный каталог внесено 285 записей. Всего ра</w:t>
      </w:r>
      <w:r w:rsidR="00E53F04">
        <w:rPr>
          <w:rFonts w:ascii="Times New Roman" w:hAnsi="Times New Roman" w:cs="Times New Roman"/>
          <w:sz w:val="24"/>
          <w:szCs w:val="24"/>
        </w:rPr>
        <w:t>змещено и доступно в интернете</w:t>
      </w:r>
      <w:r w:rsidRPr="00CA2DF8">
        <w:rPr>
          <w:rFonts w:ascii="Times New Roman" w:hAnsi="Times New Roman" w:cs="Times New Roman"/>
          <w:sz w:val="24"/>
          <w:szCs w:val="24"/>
        </w:rPr>
        <w:t>-</w:t>
      </w:r>
      <w:r w:rsidR="00E53F0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2DF8">
        <w:rPr>
          <w:rFonts w:ascii="Times New Roman" w:hAnsi="Times New Roman" w:cs="Times New Roman"/>
          <w:sz w:val="24"/>
          <w:szCs w:val="24"/>
        </w:rPr>
        <w:t>1 489 записей.</w:t>
      </w:r>
    </w:p>
    <w:p w:rsidR="00356360" w:rsidRDefault="002F4F5D" w:rsidP="009541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7E51">
        <w:rPr>
          <w:rFonts w:ascii="Times New Roman" w:hAnsi="Times New Roman" w:cs="Times New Roman"/>
          <w:sz w:val="24"/>
          <w:szCs w:val="24"/>
        </w:rPr>
        <w:t>.</w:t>
      </w:r>
      <w:r w:rsidR="00456239" w:rsidRPr="00AA73C7">
        <w:rPr>
          <w:rFonts w:ascii="Times New Roman" w:hAnsi="Times New Roman" w:cs="Times New Roman"/>
          <w:sz w:val="24"/>
          <w:szCs w:val="24"/>
        </w:rPr>
        <w:t xml:space="preserve"> </w:t>
      </w:r>
      <w:r w:rsidR="008E5539">
        <w:rPr>
          <w:rFonts w:ascii="Times New Roman" w:hAnsi="Times New Roman" w:cs="Times New Roman"/>
          <w:sz w:val="24"/>
          <w:szCs w:val="24"/>
        </w:rPr>
        <w:t xml:space="preserve">ОРГАНИЗАЦИЯ И СОДЕРЖАНИЕ </w:t>
      </w:r>
      <w:proofErr w:type="gramStart"/>
      <w:r w:rsidR="008E5539">
        <w:rPr>
          <w:rFonts w:ascii="Times New Roman" w:hAnsi="Times New Roman" w:cs="Times New Roman"/>
          <w:sz w:val="24"/>
          <w:szCs w:val="24"/>
        </w:rPr>
        <w:t>БИБЛИОТЕЧНОГО</w:t>
      </w:r>
      <w:proofErr w:type="gramEnd"/>
    </w:p>
    <w:p w:rsidR="007C435A" w:rsidRPr="00AA73C7" w:rsidRDefault="008E5539" w:rsidP="009541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ПОЛЬЗОВАТЕЛЕЙ.</w:t>
      </w:r>
    </w:p>
    <w:p w:rsidR="00CF4958" w:rsidRDefault="003B4B1C" w:rsidP="003B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осуществляет библиотечное обслуживание всех категорий пользователей - детей, молодежи и взрослого населения. К каждому посетителю библиотеки необходим индивидуальный подход, изначально это беседа при записи в библиотеку с учетом его возраста, беседы о рекомендуемой литературе, о правилах пользования с книгами, также об имеющихся информационных ресурсах библиотеки.</w:t>
      </w:r>
      <w:r w:rsidR="000B0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5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Читатели обслуживаются в соответствии с Регламентом предоставления муниципальных услуг.</w:t>
      </w:r>
      <w:r w:rsidRPr="00F7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регулярно обновляли рекомендательные списки: «Для самых любознательных», «Любителям сказок», «В мире приключений и</w:t>
      </w:r>
      <w:r w:rsidR="000B0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D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фантастики», «Для тех, кто любит историю». Старше</w:t>
      </w:r>
      <w:r w:rsidR="00AA73C7" w:rsidRPr="00F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классникам оказывали необходимую</w:t>
      </w:r>
      <w:r w:rsidRPr="00F73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при составлении различных сообщений, докладов, рефератов. Большое внимание уделяли пожилым людям и инвалидам. П</w:t>
      </w:r>
      <w:r w:rsidR="00CF4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этом огромное значение имеет работа по социальной адаптации, улучшению моральн</w:t>
      </w:r>
      <w:proofErr w:type="gramStart"/>
      <w:r w:rsidR="00CF495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CF49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</w:t>
      </w:r>
      <w:r w:rsidR="00CF49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статуса и удовлетворению читательских потребностей данной категории пользователей. </w:t>
      </w:r>
    </w:p>
    <w:p w:rsidR="003D327D" w:rsidRPr="00F73DDA" w:rsidRDefault="00CF4958" w:rsidP="003B4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библиотек</w:t>
      </w:r>
      <w:r w:rsidR="003B4B1C" w:rsidRPr="00F73DDA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регулярно проводились мероприятия, посвящённые важным общественно-значимым датам и событиям в жизни нашей страны, юбилейным датам известных писателей.</w:t>
      </w:r>
      <w:r w:rsidR="0078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началом СВО появилась новая группа пользова</w:t>
      </w:r>
      <w:r w:rsidR="004760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r w:rsidR="0078728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76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</w:t>
      </w:r>
      <w:r w:rsidR="0078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60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люди, временно покинувшие Украину и проживающие</w:t>
      </w:r>
      <w:r w:rsidR="00F1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нашего района,</w:t>
      </w:r>
    </w:p>
    <w:p w:rsidR="003D327D" w:rsidRPr="00F73DDA" w:rsidRDefault="003D327D" w:rsidP="00346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DDA">
        <w:rPr>
          <w:rFonts w:ascii="Times New Roman" w:hAnsi="Times New Roman" w:cs="Times New Roman"/>
          <w:sz w:val="24"/>
          <w:szCs w:val="24"/>
        </w:rPr>
        <w:t>Работа по продвижению книги и чтения велась в рамках проектов:</w:t>
      </w:r>
    </w:p>
    <w:p w:rsidR="002A0A78" w:rsidRPr="00F73DDA" w:rsidRDefault="003D327D" w:rsidP="003463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DDA">
        <w:rPr>
          <w:rFonts w:ascii="Times New Roman" w:hAnsi="Times New Roman" w:cs="Times New Roman"/>
          <w:sz w:val="24"/>
          <w:szCs w:val="24"/>
        </w:rPr>
        <w:t>Национальный проект «Культура»,                                                                                                          Национальный проект «Культура для школьников»</w:t>
      </w:r>
      <w:proofErr w:type="gramStart"/>
      <w:r w:rsidRPr="00F73DD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3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Региональный проект «Волонтеры  культуры»,                                                                                                                   Муниципальный  проект «Книжные окна библиотеки» ,                                                             Муниципальный пр</w:t>
      </w:r>
      <w:r w:rsidR="00603715" w:rsidRPr="00F73DDA">
        <w:rPr>
          <w:rFonts w:ascii="Times New Roman" w:hAnsi="Times New Roman" w:cs="Times New Roman"/>
          <w:sz w:val="24"/>
          <w:szCs w:val="24"/>
        </w:rPr>
        <w:t>оект «Дети войны. Воспоминания</w:t>
      </w:r>
      <w:r w:rsidR="00AA73C7" w:rsidRPr="00F73DDA">
        <w:rPr>
          <w:rFonts w:ascii="Times New Roman" w:hAnsi="Times New Roman" w:cs="Times New Roman"/>
          <w:sz w:val="24"/>
          <w:szCs w:val="24"/>
        </w:rPr>
        <w:t>».</w:t>
      </w:r>
      <w:r w:rsidRPr="00F73D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Муниципальный проект «Уличная библиотека»</w:t>
      </w:r>
      <w:r w:rsidR="00CC0D5F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Pr="00F73D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9D4" w:rsidRPr="00F73DDA" w:rsidRDefault="009529D4" w:rsidP="009529D4">
      <w:pPr>
        <w:pStyle w:val="a5"/>
        <w:rPr>
          <w:color w:val="000000"/>
        </w:rPr>
      </w:pPr>
      <w:r w:rsidRPr="00F73DDA">
        <w:rPr>
          <w:color w:val="000000"/>
        </w:rPr>
        <w:t xml:space="preserve">                                         В рамках муниципальных программ:</w:t>
      </w:r>
    </w:p>
    <w:p w:rsidR="009529D4" w:rsidRPr="00F73DDA" w:rsidRDefault="009529D4" w:rsidP="009529D4">
      <w:pPr>
        <w:pStyle w:val="a5"/>
        <w:rPr>
          <w:color w:val="000000"/>
        </w:rPr>
      </w:pPr>
      <w:r w:rsidRPr="00F73DDA">
        <w:rPr>
          <w:color w:val="000000"/>
        </w:rPr>
        <w:t>«Развитие культуры и искусства, архивного дела, сохранение и реконструкция военн</w:t>
      </w:r>
      <w:proofErr w:type="gramStart"/>
      <w:r w:rsidRPr="00F73DDA">
        <w:rPr>
          <w:color w:val="000000"/>
        </w:rPr>
        <w:t>о-</w:t>
      </w:r>
      <w:proofErr w:type="gramEnd"/>
      <w:r w:rsidRPr="00F73DDA">
        <w:rPr>
          <w:color w:val="000000"/>
        </w:rPr>
        <w:t xml:space="preserve"> мемориальных объектов в Должанском районе Орловск</w:t>
      </w:r>
      <w:r w:rsidR="00AB34E1" w:rsidRPr="00F73DDA">
        <w:rPr>
          <w:color w:val="000000"/>
        </w:rPr>
        <w:t>ой области на 2021- 2023 годы».                                                                                                                     «Молодежь на 2021-2025 годы»</w:t>
      </w:r>
      <w:r w:rsidR="006F17A8">
        <w:rPr>
          <w:color w:val="000000"/>
        </w:rPr>
        <w:t>.</w:t>
      </w:r>
      <w:r w:rsidR="000B0E69">
        <w:rPr>
          <w:color w:val="000000"/>
        </w:rPr>
        <w:t xml:space="preserve"> </w:t>
      </w:r>
      <w:r w:rsidRPr="00F73DDA">
        <w:rPr>
          <w:color w:val="000000"/>
        </w:rPr>
        <w:t>«Энергосбережение и повышение энергетической эффективн</w:t>
      </w:r>
      <w:r w:rsidR="00A46066" w:rsidRPr="00F73DDA">
        <w:rPr>
          <w:color w:val="000000"/>
        </w:rPr>
        <w:t>ости в Должанском районе на 2021- 2023</w:t>
      </w:r>
      <w:r w:rsidRPr="00F73DDA">
        <w:rPr>
          <w:color w:val="000000"/>
        </w:rPr>
        <w:t xml:space="preserve"> годы»</w:t>
      </w:r>
      <w:r w:rsidR="000B0E69">
        <w:rPr>
          <w:color w:val="000000"/>
        </w:rPr>
        <w:t>.</w:t>
      </w:r>
    </w:p>
    <w:p w:rsidR="00FB2D00" w:rsidRPr="00F73DDA" w:rsidRDefault="00C120CE" w:rsidP="003463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DDA">
        <w:rPr>
          <w:rFonts w:ascii="Times New Roman" w:hAnsi="Times New Roman" w:cs="Times New Roman"/>
          <w:sz w:val="24"/>
          <w:szCs w:val="24"/>
        </w:rPr>
        <w:t xml:space="preserve">Продолжалось </w:t>
      </w:r>
      <w:r w:rsidR="007E5185" w:rsidRPr="00F73DDA">
        <w:rPr>
          <w:rFonts w:ascii="Times New Roman" w:hAnsi="Times New Roman" w:cs="Times New Roman"/>
          <w:sz w:val="24"/>
          <w:szCs w:val="24"/>
        </w:rPr>
        <w:t>оперативно</w:t>
      </w:r>
      <w:r w:rsidR="003309C2" w:rsidRPr="00F73DDA">
        <w:rPr>
          <w:rFonts w:ascii="Times New Roman" w:hAnsi="Times New Roman" w:cs="Times New Roman"/>
          <w:sz w:val="24"/>
          <w:szCs w:val="24"/>
        </w:rPr>
        <w:t>е</w:t>
      </w:r>
      <w:r w:rsidR="009C03AF" w:rsidRPr="00F73DDA">
        <w:rPr>
          <w:rFonts w:ascii="Times New Roman" w:hAnsi="Times New Roman" w:cs="Times New Roman"/>
          <w:sz w:val="24"/>
          <w:szCs w:val="24"/>
        </w:rPr>
        <w:t xml:space="preserve"> информирование </w:t>
      </w:r>
      <w:r w:rsidR="007E5185" w:rsidRPr="00F73DDA">
        <w:rPr>
          <w:rFonts w:ascii="Times New Roman" w:hAnsi="Times New Roman" w:cs="Times New Roman"/>
          <w:sz w:val="24"/>
          <w:szCs w:val="24"/>
        </w:rPr>
        <w:t>жителей обо всех интересных и значимых событи</w:t>
      </w:r>
      <w:r w:rsidR="00AA73C7" w:rsidRPr="00F73DDA">
        <w:rPr>
          <w:rFonts w:ascii="Times New Roman" w:hAnsi="Times New Roman" w:cs="Times New Roman"/>
          <w:sz w:val="24"/>
          <w:szCs w:val="24"/>
        </w:rPr>
        <w:t xml:space="preserve">ях жизни библиотек. </w:t>
      </w:r>
      <w:r w:rsidR="00621BE0" w:rsidRPr="00F73DDA">
        <w:rPr>
          <w:rFonts w:ascii="Times New Roman" w:hAnsi="Times New Roman" w:cs="Times New Roman"/>
          <w:sz w:val="24"/>
          <w:szCs w:val="24"/>
        </w:rPr>
        <w:t>Рекламные афиши размещались на сайте Должанского района</w:t>
      </w:r>
      <w:r w:rsidR="003C5BD5" w:rsidRPr="00F73DDA">
        <w:rPr>
          <w:rFonts w:ascii="Times New Roman" w:hAnsi="Times New Roman" w:cs="Times New Roman"/>
          <w:sz w:val="24"/>
          <w:szCs w:val="24"/>
        </w:rPr>
        <w:t xml:space="preserve">, сайте ЦБС </w:t>
      </w:r>
      <w:r w:rsidR="003E3906" w:rsidRPr="00F73DDA">
        <w:rPr>
          <w:rFonts w:ascii="Times New Roman" w:hAnsi="Times New Roman" w:cs="Times New Roman"/>
          <w:sz w:val="24"/>
          <w:szCs w:val="24"/>
        </w:rPr>
        <w:t>и в группах</w:t>
      </w:r>
      <w:r w:rsidR="002E5CAB" w:rsidRPr="00F73DDA">
        <w:rPr>
          <w:rFonts w:ascii="Times New Roman" w:hAnsi="Times New Roman" w:cs="Times New Roman"/>
          <w:sz w:val="24"/>
          <w:szCs w:val="24"/>
        </w:rPr>
        <w:t xml:space="preserve"> библиотек в сети Одноклассники</w:t>
      </w:r>
      <w:r w:rsidRPr="00F73DDA">
        <w:rPr>
          <w:rFonts w:ascii="Times New Roman" w:hAnsi="Times New Roman" w:cs="Times New Roman"/>
          <w:sz w:val="24"/>
          <w:szCs w:val="24"/>
        </w:rPr>
        <w:t>, в Контакте</w:t>
      </w:r>
      <w:r w:rsidR="00621BE0" w:rsidRPr="00F73DDA">
        <w:rPr>
          <w:rFonts w:ascii="Times New Roman" w:hAnsi="Times New Roman" w:cs="Times New Roman"/>
          <w:sz w:val="24"/>
          <w:szCs w:val="24"/>
        </w:rPr>
        <w:t xml:space="preserve">. </w:t>
      </w:r>
      <w:r w:rsidR="000826E4" w:rsidRPr="00F73DDA">
        <w:rPr>
          <w:rFonts w:ascii="Times New Roman" w:hAnsi="Times New Roman" w:cs="Times New Roman"/>
          <w:sz w:val="24"/>
          <w:szCs w:val="24"/>
        </w:rPr>
        <w:t>Вся работа отражалась на страница</w:t>
      </w:r>
      <w:r w:rsidR="003D327D" w:rsidRPr="00F73DDA">
        <w:rPr>
          <w:rFonts w:ascii="Times New Roman" w:hAnsi="Times New Roman" w:cs="Times New Roman"/>
          <w:sz w:val="24"/>
          <w:szCs w:val="24"/>
        </w:rPr>
        <w:t>х районной газеты «Знамя труда»</w:t>
      </w:r>
      <w:r w:rsidR="000B0E69">
        <w:rPr>
          <w:rFonts w:ascii="Times New Roman" w:hAnsi="Times New Roman" w:cs="Times New Roman"/>
          <w:sz w:val="24"/>
          <w:szCs w:val="24"/>
        </w:rPr>
        <w:t>,</w:t>
      </w:r>
      <w:r w:rsidR="000A404F" w:rsidRPr="00F73DDA">
        <w:rPr>
          <w:rFonts w:ascii="Times New Roman" w:hAnsi="Times New Roman" w:cs="Times New Roman"/>
          <w:sz w:val="24"/>
          <w:szCs w:val="24"/>
        </w:rPr>
        <w:t xml:space="preserve"> опубликовано </w:t>
      </w:r>
      <w:r w:rsidR="007C5007" w:rsidRPr="00404A68">
        <w:rPr>
          <w:rFonts w:ascii="Times New Roman" w:hAnsi="Times New Roman" w:cs="Times New Roman"/>
          <w:sz w:val="24"/>
          <w:szCs w:val="24"/>
        </w:rPr>
        <w:t>32</w:t>
      </w:r>
      <w:r w:rsidRPr="00F73DDA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621BE0" w:rsidRPr="00F73DDA">
        <w:rPr>
          <w:rFonts w:ascii="Times New Roman" w:hAnsi="Times New Roman" w:cs="Times New Roman"/>
          <w:sz w:val="24"/>
          <w:szCs w:val="24"/>
        </w:rPr>
        <w:t xml:space="preserve">. На </w:t>
      </w:r>
      <w:r w:rsidR="00B97B82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E5792C" w:rsidRPr="00F73DDA">
        <w:rPr>
          <w:rFonts w:ascii="Times New Roman" w:hAnsi="Times New Roman" w:cs="Times New Roman"/>
          <w:sz w:val="24"/>
          <w:szCs w:val="24"/>
        </w:rPr>
        <w:t>Должан</w:t>
      </w:r>
      <w:r w:rsidR="003F45FD" w:rsidRPr="00F73DDA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="003F45FD" w:rsidRPr="009B42DF">
        <w:rPr>
          <w:rFonts w:ascii="Times New Roman" w:hAnsi="Times New Roman" w:cs="Times New Roman"/>
          <w:sz w:val="24"/>
          <w:szCs w:val="24"/>
        </w:rPr>
        <w:t>разм</w:t>
      </w:r>
      <w:r w:rsidR="003E252D" w:rsidRPr="009B42DF">
        <w:rPr>
          <w:rFonts w:ascii="Times New Roman" w:hAnsi="Times New Roman" w:cs="Times New Roman"/>
          <w:sz w:val="24"/>
          <w:szCs w:val="24"/>
        </w:rPr>
        <w:t xml:space="preserve">ещено </w:t>
      </w:r>
      <w:r w:rsidR="009B42DF" w:rsidRPr="00404A68">
        <w:rPr>
          <w:rFonts w:ascii="Times New Roman" w:hAnsi="Times New Roman" w:cs="Times New Roman"/>
          <w:sz w:val="24"/>
          <w:szCs w:val="24"/>
        </w:rPr>
        <w:t>58</w:t>
      </w:r>
      <w:r w:rsidR="000B0E69">
        <w:rPr>
          <w:rFonts w:ascii="Times New Roman" w:hAnsi="Times New Roman" w:cs="Times New Roman"/>
          <w:sz w:val="24"/>
          <w:szCs w:val="24"/>
        </w:rPr>
        <w:t xml:space="preserve"> </w:t>
      </w:r>
      <w:r w:rsidR="000A404F" w:rsidRPr="00F73DDA">
        <w:rPr>
          <w:rFonts w:ascii="Times New Roman" w:hAnsi="Times New Roman" w:cs="Times New Roman"/>
          <w:sz w:val="24"/>
          <w:szCs w:val="24"/>
        </w:rPr>
        <w:t>инф</w:t>
      </w:r>
      <w:r w:rsidR="00940B6D" w:rsidRPr="00F73DDA">
        <w:rPr>
          <w:rFonts w:ascii="Times New Roman" w:hAnsi="Times New Roman" w:cs="Times New Roman"/>
          <w:sz w:val="24"/>
          <w:szCs w:val="24"/>
        </w:rPr>
        <w:t>ормаций</w:t>
      </w:r>
      <w:r w:rsidR="004760E6">
        <w:rPr>
          <w:rFonts w:ascii="Times New Roman" w:hAnsi="Times New Roman" w:cs="Times New Roman"/>
          <w:sz w:val="24"/>
          <w:szCs w:val="24"/>
        </w:rPr>
        <w:t xml:space="preserve">. На сайте библиотеки </w:t>
      </w:r>
      <w:r w:rsidR="00361594" w:rsidRPr="000B786E">
        <w:rPr>
          <w:rFonts w:ascii="Times New Roman" w:hAnsi="Times New Roman" w:cs="Times New Roman"/>
          <w:sz w:val="24"/>
          <w:szCs w:val="24"/>
        </w:rPr>
        <w:t>15</w:t>
      </w:r>
      <w:r w:rsidR="00404A68" w:rsidRPr="000B786E">
        <w:rPr>
          <w:rFonts w:ascii="Times New Roman" w:hAnsi="Times New Roman" w:cs="Times New Roman"/>
          <w:sz w:val="24"/>
          <w:szCs w:val="24"/>
        </w:rPr>
        <w:t>6</w:t>
      </w:r>
      <w:r w:rsidR="000B0E69">
        <w:rPr>
          <w:rFonts w:ascii="Times New Roman" w:hAnsi="Times New Roman" w:cs="Times New Roman"/>
          <w:sz w:val="24"/>
          <w:szCs w:val="24"/>
        </w:rPr>
        <w:t xml:space="preserve"> информаций</w:t>
      </w:r>
      <w:r w:rsidR="009B42DF">
        <w:rPr>
          <w:rFonts w:ascii="Times New Roman" w:hAnsi="Times New Roman" w:cs="Times New Roman"/>
          <w:sz w:val="24"/>
          <w:szCs w:val="24"/>
        </w:rPr>
        <w:t>.</w:t>
      </w:r>
    </w:p>
    <w:p w:rsidR="00993704" w:rsidRPr="00CE206D" w:rsidRDefault="00993704" w:rsidP="003463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3DDA">
        <w:rPr>
          <w:rFonts w:ascii="Times New Roman" w:hAnsi="Times New Roman" w:cs="Times New Roman"/>
          <w:sz w:val="24"/>
          <w:szCs w:val="24"/>
        </w:rPr>
        <w:t>В работе библиотек района использовались эффективные формы библиотечной работы:</w:t>
      </w:r>
      <w:r w:rsidR="00C120CE" w:rsidRPr="00F73DDA">
        <w:rPr>
          <w:rFonts w:ascii="Times New Roman" w:hAnsi="Times New Roman" w:cs="Times New Roman"/>
          <w:sz w:val="24"/>
          <w:szCs w:val="24"/>
        </w:rPr>
        <w:t xml:space="preserve"> рекламные акции, </w:t>
      </w:r>
      <w:r w:rsidR="003D327D" w:rsidRPr="00F73DDA">
        <w:rPr>
          <w:rFonts w:ascii="Times New Roman" w:hAnsi="Times New Roman" w:cs="Times New Roman"/>
          <w:color w:val="141414"/>
          <w:sz w:val="24"/>
          <w:szCs w:val="24"/>
        </w:rPr>
        <w:t>с</w:t>
      </w:r>
      <w:r w:rsidRPr="00F73DDA">
        <w:rPr>
          <w:rFonts w:ascii="Times New Roman" w:hAnsi="Times New Roman" w:cs="Times New Roman"/>
          <w:color w:val="141414"/>
          <w:sz w:val="24"/>
          <w:szCs w:val="24"/>
        </w:rPr>
        <w:t>лайд</w:t>
      </w:r>
      <w:r w:rsidR="00204E67">
        <w:rPr>
          <w:rFonts w:ascii="Times New Roman" w:hAnsi="Times New Roman" w:cs="Times New Roman"/>
          <w:color w:val="141414"/>
          <w:sz w:val="24"/>
          <w:szCs w:val="24"/>
        </w:rPr>
        <w:t xml:space="preserve"> - </w:t>
      </w:r>
      <w:r w:rsidRPr="00F73DDA">
        <w:rPr>
          <w:rFonts w:ascii="Times New Roman" w:hAnsi="Times New Roman" w:cs="Times New Roman"/>
          <w:color w:val="141414"/>
          <w:sz w:val="24"/>
          <w:szCs w:val="24"/>
        </w:rPr>
        <w:t>викторины, правовой информационный</w:t>
      </w:r>
      <w:r w:rsidR="00204E67">
        <w:rPr>
          <w:rFonts w:ascii="Times New Roman" w:hAnsi="Times New Roman" w:cs="Times New Roman"/>
          <w:color w:val="141414"/>
          <w:sz w:val="24"/>
          <w:szCs w:val="24"/>
        </w:rPr>
        <w:t xml:space="preserve"> </w:t>
      </w:r>
      <w:r w:rsidR="00C120CE">
        <w:rPr>
          <w:rFonts w:ascii="Times New Roman" w:hAnsi="Times New Roman" w:cs="Times New Roman"/>
          <w:color w:val="141414"/>
          <w:sz w:val="24"/>
          <w:szCs w:val="24"/>
        </w:rPr>
        <w:t xml:space="preserve">коллаж, урок </w:t>
      </w:r>
      <w:r w:rsidR="00C120CE">
        <w:rPr>
          <w:rFonts w:ascii="Times New Roman" w:hAnsi="Times New Roman" w:cs="Times New Roman"/>
          <w:color w:val="141414"/>
          <w:sz w:val="24"/>
          <w:szCs w:val="24"/>
        </w:rPr>
        <w:lastRenderedPageBreak/>
        <w:t xml:space="preserve">безопасности, </w:t>
      </w:r>
      <w:r w:rsidRPr="006D1625">
        <w:rPr>
          <w:rFonts w:ascii="Times New Roman" w:hAnsi="Times New Roman" w:cs="Times New Roman"/>
          <w:color w:val="141414"/>
          <w:sz w:val="24"/>
          <w:szCs w:val="24"/>
        </w:rPr>
        <w:t>уро</w:t>
      </w:r>
      <w:proofErr w:type="gramStart"/>
      <w:r w:rsidRPr="006D1625">
        <w:rPr>
          <w:rFonts w:ascii="Times New Roman" w:hAnsi="Times New Roman" w:cs="Times New Roman"/>
          <w:color w:val="141414"/>
          <w:sz w:val="24"/>
          <w:szCs w:val="24"/>
        </w:rPr>
        <w:t>к</w:t>
      </w:r>
      <w:r w:rsidR="003D327D">
        <w:rPr>
          <w:rFonts w:ascii="Times New Roman" w:hAnsi="Times New Roman" w:cs="Times New Roman"/>
          <w:color w:val="141414"/>
          <w:sz w:val="24"/>
          <w:szCs w:val="24"/>
        </w:rPr>
        <w:t>–</w:t>
      </w:r>
      <w:proofErr w:type="gramEnd"/>
      <w:r w:rsidR="0054096A">
        <w:rPr>
          <w:rFonts w:ascii="Times New Roman" w:hAnsi="Times New Roman" w:cs="Times New Roman"/>
          <w:color w:val="141414"/>
          <w:sz w:val="24"/>
          <w:szCs w:val="24"/>
        </w:rPr>
        <w:t xml:space="preserve"> предупреждение</w:t>
      </w:r>
      <w:r w:rsidR="003D327D">
        <w:rPr>
          <w:rFonts w:ascii="Times New Roman" w:hAnsi="Times New Roman" w:cs="Times New Roman"/>
          <w:color w:val="141414"/>
          <w:sz w:val="24"/>
          <w:szCs w:val="24"/>
        </w:rPr>
        <w:t xml:space="preserve">, </w:t>
      </w:r>
      <w:r w:rsidR="0054096A">
        <w:rPr>
          <w:rFonts w:ascii="Times New Roman" w:hAnsi="Times New Roman" w:cs="Times New Roman"/>
          <w:color w:val="141414"/>
          <w:sz w:val="24"/>
          <w:szCs w:val="24"/>
        </w:rPr>
        <w:t xml:space="preserve">экологическое </w:t>
      </w:r>
      <w:r w:rsidR="00C120CE">
        <w:rPr>
          <w:rFonts w:ascii="Times New Roman" w:hAnsi="Times New Roman" w:cs="Times New Roman"/>
          <w:color w:val="141414"/>
          <w:sz w:val="24"/>
          <w:szCs w:val="24"/>
        </w:rPr>
        <w:t xml:space="preserve">ассорти, фотовыставки, </w:t>
      </w:r>
      <w:r w:rsidR="00603715">
        <w:rPr>
          <w:rFonts w:ascii="Times New Roman" w:hAnsi="Times New Roman" w:cs="Times New Roman"/>
          <w:color w:val="141414"/>
          <w:sz w:val="24"/>
          <w:szCs w:val="24"/>
        </w:rPr>
        <w:t xml:space="preserve">поэтические </w:t>
      </w:r>
      <w:r w:rsidR="00AA73C7">
        <w:rPr>
          <w:rFonts w:ascii="Times New Roman" w:hAnsi="Times New Roman" w:cs="Times New Roman"/>
          <w:color w:val="141414"/>
          <w:sz w:val="24"/>
          <w:szCs w:val="24"/>
        </w:rPr>
        <w:t xml:space="preserve">минутки </w:t>
      </w:r>
      <w:r w:rsidRPr="006D1625">
        <w:rPr>
          <w:rFonts w:ascii="Times New Roman" w:hAnsi="Times New Roman" w:cs="Times New Roman"/>
          <w:color w:val="141414"/>
          <w:sz w:val="24"/>
          <w:szCs w:val="24"/>
        </w:rPr>
        <w:t xml:space="preserve">и   др. </w:t>
      </w:r>
    </w:p>
    <w:p w:rsidR="00925726" w:rsidRPr="00E9601B" w:rsidRDefault="00BE07CD" w:rsidP="003463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601B">
        <w:rPr>
          <w:rFonts w:ascii="Times New Roman" w:hAnsi="Times New Roman" w:cs="Times New Roman"/>
          <w:sz w:val="24"/>
          <w:szCs w:val="24"/>
        </w:rPr>
        <w:t>В</w:t>
      </w:r>
      <w:r w:rsidR="006A091C" w:rsidRPr="00E9601B">
        <w:rPr>
          <w:rFonts w:ascii="Times New Roman" w:hAnsi="Times New Roman" w:cs="Times New Roman"/>
          <w:sz w:val="24"/>
          <w:szCs w:val="24"/>
        </w:rPr>
        <w:t xml:space="preserve"> течение года б</w:t>
      </w:r>
      <w:r w:rsidR="00135CB7" w:rsidRPr="00E9601B">
        <w:rPr>
          <w:rFonts w:ascii="Times New Roman" w:hAnsi="Times New Roman" w:cs="Times New Roman"/>
          <w:sz w:val="24"/>
          <w:szCs w:val="24"/>
        </w:rPr>
        <w:t xml:space="preserve">ыло проведено </w:t>
      </w:r>
      <w:r w:rsidR="002546DA" w:rsidRPr="000B786E">
        <w:rPr>
          <w:rFonts w:ascii="Times New Roman" w:hAnsi="Times New Roman" w:cs="Times New Roman"/>
          <w:sz w:val="24"/>
          <w:szCs w:val="24"/>
        </w:rPr>
        <w:t>860</w:t>
      </w:r>
      <w:r w:rsidR="00204E67">
        <w:rPr>
          <w:rFonts w:ascii="Times New Roman" w:hAnsi="Times New Roman" w:cs="Times New Roman"/>
          <w:sz w:val="24"/>
          <w:szCs w:val="24"/>
        </w:rPr>
        <w:t xml:space="preserve"> </w:t>
      </w:r>
      <w:r w:rsidR="00487EB9" w:rsidRPr="00E9601B">
        <w:rPr>
          <w:rFonts w:ascii="Times New Roman" w:hAnsi="Times New Roman" w:cs="Times New Roman"/>
          <w:sz w:val="24"/>
          <w:szCs w:val="24"/>
        </w:rPr>
        <w:t>мероприятий</w:t>
      </w:r>
      <w:r w:rsidRPr="00E9601B">
        <w:rPr>
          <w:rFonts w:ascii="Times New Roman" w:hAnsi="Times New Roman" w:cs="Times New Roman"/>
          <w:sz w:val="24"/>
          <w:szCs w:val="24"/>
        </w:rPr>
        <w:t xml:space="preserve">. Наряду с традиционными формами </w:t>
      </w:r>
      <w:r w:rsidR="00C120CE">
        <w:rPr>
          <w:rFonts w:ascii="Times New Roman" w:hAnsi="Times New Roman" w:cs="Times New Roman"/>
          <w:sz w:val="24"/>
          <w:szCs w:val="24"/>
        </w:rPr>
        <w:t>применялись</w:t>
      </w:r>
      <w:r w:rsidR="00E21B95">
        <w:rPr>
          <w:rFonts w:ascii="Times New Roman" w:hAnsi="Times New Roman" w:cs="Times New Roman"/>
          <w:sz w:val="24"/>
          <w:szCs w:val="24"/>
        </w:rPr>
        <w:t xml:space="preserve"> новые формы в онлайн </w:t>
      </w:r>
      <w:r w:rsidR="00C120CE">
        <w:rPr>
          <w:rFonts w:ascii="Times New Roman" w:hAnsi="Times New Roman" w:cs="Times New Roman"/>
          <w:sz w:val="24"/>
          <w:szCs w:val="24"/>
        </w:rPr>
        <w:t xml:space="preserve">формате. Это </w:t>
      </w:r>
      <w:r w:rsidR="00C07F59" w:rsidRPr="00E9601B">
        <w:rPr>
          <w:rFonts w:ascii="Times New Roman" w:hAnsi="Times New Roman" w:cs="Times New Roman"/>
          <w:color w:val="110C00"/>
          <w:sz w:val="24"/>
          <w:szCs w:val="24"/>
        </w:rPr>
        <w:t>вир</w:t>
      </w:r>
      <w:r w:rsidR="00E21B95">
        <w:rPr>
          <w:rFonts w:ascii="Times New Roman" w:hAnsi="Times New Roman" w:cs="Times New Roman"/>
          <w:color w:val="110C00"/>
          <w:sz w:val="24"/>
          <w:szCs w:val="24"/>
        </w:rPr>
        <w:t>туальные викторины и экскурсии</w:t>
      </w:r>
      <w:r w:rsidR="00C07F59" w:rsidRPr="00E9601B">
        <w:rPr>
          <w:rFonts w:ascii="Times New Roman" w:hAnsi="Times New Roman" w:cs="Times New Roman"/>
          <w:color w:val="110C00"/>
          <w:sz w:val="24"/>
          <w:szCs w:val="24"/>
        </w:rPr>
        <w:t xml:space="preserve">, мастер-классы и </w:t>
      </w:r>
      <w:proofErr w:type="spellStart"/>
      <w:r w:rsidR="00C07F59" w:rsidRPr="00E9601B">
        <w:rPr>
          <w:rFonts w:ascii="Times New Roman" w:hAnsi="Times New Roman" w:cs="Times New Roman"/>
          <w:color w:val="110C00"/>
          <w:sz w:val="24"/>
          <w:szCs w:val="24"/>
        </w:rPr>
        <w:t>челленджи</w:t>
      </w:r>
      <w:proofErr w:type="spellEnd"/>
      <w:r w:rsidR="00C07F59" w:rsidRPr="00E9601B">
        <w:rPr>
          <w:rFonts w:ascii="Times New Roman" w:hAnsi="Times New Roman" w:cs="Times New Roman"/>
          <w:color w:val="110C00"/>
          <w:sz w:val="24"/>
          <w:szCs w:val="24"/>
        </w:rPr>
        <w:t>, тестирования и онлайн-встречи, публикации с подборками книг</w:t>
      </w:r>
      <w:r w:rsidR="00BA78E9">
        <w:rPr>
          <w:rFonts w:ascii="Times New Roman" w:hAnsi="Times New Roman" w:cs="Times New Roman"/>
          <w:sz w:val="24"/>
          <w:szCs w:val="24"/>
        </w:rPr>
        <w:t>, информации к юбилеям</w:t>
      </w:r>
      <w:r w:rsidR="00212C41">
        <w:rPr>
          <w:rFonts w:ascii="Times New Roman" w:hAnsi="Times New Roman" w:cs="Times New Roman"/>
          <w:sz w:val="24"/>
          <w:szCs w:val="24"/>
        </w:rPr>
        <w:t xml:space="preserve"> писателей. </w:t>
      </w:r>
      <w:r w:rsidRPr="00E9601B">
        <w:rPr>
          <w:rFonts w:ascii="Times New Roman" w:hAnsi="Times New Roman" w:cs="Times New Roman"/>
          <w:sz w:val="24"/>
          <w:szCs w:val="24"/>
        </w:rPr>
        <w:t>Эти формы работы были использованы в</w:t>
      </w:r>
      <w:r w:rsidR="00C07F59" w:rsidRPr="00E9601B">
        <w:rPr>
          <w:rFonts w:ascii="Times New Roman" w:hAnsi="Times New Roman" w:cs="Times New Roman"/>
          <w:sz w:val="24"/>
          <w:szCs w:val="24"/>
        </w:rPr>
        <w:t xml:space="preserve">о всех направлениях работы библиотек. </w:t>
      </w:r>
    </w:p>
    <w:p w:rsidR="00D05970" w:rsidRDefault="00D05970" w:rsidP="00FB2D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1843"/>
        <w:gridCol w:w="1725"/>
        <w:gridCol w:w="1960"/>
        <w:gridCol w:w="800"/>
        <w:gridCol w:w="1200"/>
      </w:tblGrid>
      <w:tr w:rsidR="00682912" w:rsidRPr="009529D4" w:rsidTr="00C82854">
        <w:tc>
          <w:tcPr>
            <w:tcW w:w="675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682912" w:rsidRPr="009529D4" w:rsidRDefault="00682912" w:rsidP="00B97B82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43" w:type="dxa"/>
          </w:tcPr>
          <w:p w:rsidR="00682912" w:rsidRPr="009529D4" w:rsidRDefault="00682912" w:rsidP="00B97B82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82912" w:rsidRPr="009529D4" w:rsidRDefault="00682912" w:rsidP="00B97B82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 xml:space="preserve">и вид </w:t>
            </w:r>
          </w:p>
          <w:p w:rsidR="00682912" w:rsidRPr="009529D4" w:rsidRDefault="00682912" w:rsidP="00B97B82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(клуб, кружок, театр  и др.)</w:t>
            </w:r>
          </w:p>
        </w:tc>
        <w:tc>
          <w:tcPr>
            <w:tcW w:w="1725" w:type="dxa"/>
          </w:tcPr>
          <w:p w:rsidR="00682912" w:rsidRPr="009529D4" w:rsidRDefault="00682912" w:rsidP="00B97B82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Читательский адрес (детск., для </w:t>
            </w:r>
            <w:proofErr w:type="gramStart"/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9529D4">
              <w:rPr>
                <w:rFonts w:ascii="Times New Roman" w:hAnsi="Times New Roman" w:cs="Times New Roman"/>
                <w:sz w:val="24"/>
                <w:szCs w:val="24"/>
              </w:rPr>
              <w:t xml:space="preserve">  и пр.)</w:t>
            </w:r>
          </w:p>
        </w:tc>
        <w:tc>
          <w:tcPr>
            <w:tcW w:w="1960" w:type="dxa"/>
          </w:tcPr>
          <w:p w:rsidR="00682912" w:rsidRPr="009529D4" w:rsidRDefault="00682912" w:rsidP="00B97B82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</w:p>
          <w:p w:rsidR="00682912" w:rsidRPr="009529D4" w:rsidRDefault="00682912" w:rsidP="00B97B82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529D4"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</w:t>
            </w:r>
            <w:proofErr w:type="gramEnd"/>
          </w:p>
          <w:p w:rsidR="00682912" w:rsidRPr="009529D4" w:rsidRDefault="00682912" w:rsidP="00B97B82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529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краеведчес</w:t>
            </w:r>
            <w:proofErr w:type="spellEnd"/>
          </w:p>
          <w:p w:rsidR="00682912" w:rsidRPr="009529D4" w:rsidRDefault="00682912" w:rsidP="00B97B82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 xml:space="preserve">кий и пр.) </w:t>
            </w:r>
          </w:p>
        </w:tc>
        <w:tc>
          <w:tcPr>
            <w:tcW w:w="800" w:type="dxa"/>
          </w:tcPr>
          <w:p w:rsidR="00682912" w:rsidRPr="009529D4" w:rsidRDefault="00682912" w:rsidP="00B97B82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1200" w:type="dxa"/>
          </w:tcPr>
          <w:p w:rsidR="00682912" w:rsidRPr="009529D4" w:rsidRDefault="00682912" w:rsidP="00B97B82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9529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мероприятий/засе</w:t>
            </w:r>
            <w:r w:rsidR="00F126C4">
              <w:rPr>
                <w:rFonts w:ascii="Times New Roman" w:hAnsi="Times New Roman" w:cs="Times New Roman"/>
                <w:sz w:val="24"/>
                <w:szCs w:val="24"/>
              </w:rPr>
              <w:t>даний в 2023</w:t>
            </w: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682912" w:rsidRPr="009529D4" w:rsidTr="00C82854">
        <w:tc>
          <w:tcPr>
            <w:tcW w:w="675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82912" w:rsidRPr="009529D4" w:rsidRDefault="00204E67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</w:t>
            </w:r>
            <w:proofErr w:type="spellEnd"/>
            <w:r w:rsidR="00682912" w:rsidRPr="009529D4">
              <w:rPr>
                <w:rFonts w:ascii="Times New Roman" w:hAnsi="Times New Roman" w:cs="Times New Roman"/>
                <w:sz w:val="24"/>
                <w:szCs w:val="24"/>
              </w:rPr>
              <w:t xml:space="preserve"> - Ольшанская</w:t>
            </w:r>
          </w:p>
        </w:tc>
        <w:tc>
          <w:tcPr>
            <w:tcW w:w="1843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Клуб «Российский воин»</w:t>
            </w:r>
          </w:p>
        </w:tc>
        <w:tc>
          <w:tcPr>
            <w:tcW w:w="1725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</w:p>
        </w:tc>
        <w:tc>
          <w:tcPr>
            <w:tcW w:w="1960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</w:t>
            </w:r>
          </w:p>
        </w:tc>
        <w:tc>
          <w:tcPr>
            <w:tcW w:w="800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00" w:type="dxa"/>
          </w:tcPr>
          <w:p w:rsidR="00682912" w:rsidRPr="009529D4" w:rsidRDefault="00C82854" w:rsidP="00C8285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</w:tr>
      <w:tr w:rsidR="00682912" w:rsidRPr="009529D4" w:rsidTr="00C82854">
        <w:tc>
          <w:tcPr>
            <w:tcW w:w="675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Никольская</w:t>
            </w:r>
          </w:p>
        </w:tc>
        <w:tc>
          <w:tcPr>
            <w:tcW w:w="1843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Клуб «Диво»</w:t>
            </w:r>
          </w:p>
        </w:tc>
        <w:tc>
          <w:tcPr>
            <w:tcW w:w="1725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Подростковый </w:t>
            </w:r>
          </w:p>
        </w:tc>
        <w:tc>
          <w:tcPr>
            <w:tcW w:w="1960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  <w:tc>
          <w:tcPr>
            <w:tcW w:w="800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00" w:type="dxa"/>
          </w:tcPr>
          <w:p w:rsidR="00682912" w:rsidRPr="009529D4" w:rsidRDefault="00C82854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</w:tr>
      <w:tr w:rsidR="00682912" w:rsidRPr="009529D4" w:rsidTr="00C82854">
        <w:tc>
          <w:tcPr>
            <w:tcW w:w="675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82912" w:rsidRPr="009529D4" w:rsidRDefault="00682912" w:rsidP="00682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</w:p>
          <w:p w:rsidR="00682912" w:rsidRPr="009529D4" w:rsidRDefault="00207E51" w:rsidP="00682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2912" w:rsidRPr="009529D4">
              <w:rPr>
                <w:rFonts w:ascii="Times New Roman" w:hAnsi="Times New Roman" w:cs="Times New Roman"/>
                <w:sz w:val="24"/>
                <w:szCs w:val="24"/>
              </w:rPr>
              <w:t>айонная библиотека</w:t>
            </w:r>
          </w:p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2912" w:rsidRPr="009529D4" w:rsidRDefault="00682912" w:rsidP="00682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 xml:space="preserve"> Клуб </w:t>
            </w:r>
            <w:r w:rsidR="00C828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Диалог»</w:t>
            </w:r>
          </w:p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25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</w:p>
        </w:tc>
        <w:tc>
          <w:tcPr>
            <w:tcW w:w="1960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</w:p>
        </w:tc>
        <w:tc>
          <w:tcPr>
            <w:tcW w:w="800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00" w:type="dxa"/>
          </w:tcPr>
          <w:p w:rsidR="00682912" w:rsidRPr="009529D4" w:rsidRDefault="00C82854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</w:p>
        </w:tc>
      </w:tr>
      <w:tr w:rsidR="00682912" w:rsidRPr="009529D4" w:rsidTr="00C82854">
        <w:tc>
          <w:tcPr>
            <w:tcW w:w="675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82912" w:rsidRPr="009529D4" w:rsidRDefault="00682912" w:rsidP="00682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Районная детская  библиотека</w:t>
            </w:r>
          </w:p>
        </w:tc>
        <w:tc>
          <w:tcPr>
            <w:tcW w:w="1843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Клуб молодого избирателя «Наш выбор – наше будущее»</w:t>
            </w:r>
          </w:p>
        </w:tc>
        <w:tc>
          <w:tcPr>
            <w:tcW w:w="1725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Подростковый </w:t>
            </w:r>
          </w:p>
        </w:tc>
        <w:tc>
          <w:tcPr>
            <w:tcW w:w="1960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Правовой </w:t>
            </w:r>
          </w:p>
        </w:tc>
        <w:tc>
          <w:tcPr>
            <w:tcW w:w="800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2014</w:t>
            </w:r>
          </w:p>
        </w:tc>
        <w:tc>
          <w:tcPr>
            <w:tcW w:w="1200" w:type="dxa"/>
          </w:tcPr>
          <w:p w:rsidR="00682912" w:rsidRPr="009529D4" w:rsidRDefault="00C82854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  <w:tr w:rsidR="00682912" w:rsidRPr="009529D4" w:rsidTr="00C82854">
        <w:tc>
          <w:tcPr>
            <w:tcW w:w="675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82912" w:rsidRPr="009529D4" w:rsidRDefault="00682912" w:rsidP="00682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>Районная детская  библиотека</w:t>
            </w:r>
          </w:p>
        </w:tc>
        <w:tc>
          <w:tcPr>
            <w:tcW w:w="1843" w:type="dxa"/>
          </w:tcPr>
          <w:p w:rsidR="00682912" w:rsidRPr="009529D4" w:rsidRDefault="00682912" w:rsidP="006829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Любительское  объединение </w:t>
            </w:r>
          </w:p>
          <w:p w:rsidR="00682912" w:rsidRPr="009529D4" w:rsidRDefault="009B42DF" w:rsidP="0068291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2912" w:rsidRPr="009529D4">
              <w:rPr>
                <w:rFonts w:ascii="Times New Roman" w:hAnsi="Times New Roman" w:cs="Times New Roman"/>
                <w:sz w:val="24"/>
                <w:szCs w:val="24"/>
              </w:rPr>
              <w:t>Вместе с книгой я расту»</w:t>
            </w:r>
          </w:p>
        </w:tc>
        <w:tc>
          <w:tcPr>
            <w:tcW w:w="1725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Детский </w:t>
            </w:r>
          </w:p>
        </w:tc>
        <w:tc>
          <w:tcPr>
            <w:tcW w:w="1960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Литературный </w:t>
            </w:r>
          </w:p>
        </w:tc>
        <w:tc>
          <w:tcPr>
            <w:tcW w:w="800" w:type="dxa"/>
          </w:tcPr>
          <w:p w:rsidR="00682912" w:rsidRPr="009529D4" w:rsidRDefault="00682912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29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2017</w:t>
            </w:r>
          </w:p>
        </w:tc>
        <w:tc>
          <w:tcPr>
            <w:tcW w:w="1200" w:type="dxa"/>
          </w:tcPr>
          <w:p w:rsidR="00682912" w:rsidRPr="009529D4" w:rsidRDefault="00C82854" w:rsidP="006E18E1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</w:p>
        </w:tc>
      </w:tr>
    </w:tbl>
    <w:p w:rsidR="00737A4F" w:rsidRPr="00920A45" w:rsidRDefault="000F5DDC" w:rsidP="001651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0A45">
        <w:rPr>
          <w:rStyle w:val="markedcontent"/>
          <w:rFonts w:ascii="Times New Roman" w:hAnsi="Times New Roman" w:cs="Times New Roman"/>
          <w:sz w:val="24"/>
          <w:szCs w:val="24"/>
        </w:rPr>
        <w:t>Для сохранения связи семьи и книги, продолжения сотрудничества библиотеки и</w:t>
      </w:r>
      <w:r w:rsidR="00204E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B42DF" w:rsidRPr="00920A45">
        <w:rPr>
          <w:rStyle w:val="markedcontent"/>
          <w:rFonts w:ascii="Times New Roman" w:hAnsi="Times New Roman" w:cs="Times New Roman"/>
          <w:sz w:val="24"/>
          <w:szCs w:val="24"/>
        </w:rPr>
        <w:t xml:space="preserve">семьи </w:t>
      </w:r>
      <w:r w:rsidRPr="00920A45">
        <w:rPr>
          <w:rStyle w:val="markedcontent"/>
          <w:rFonts w:ascii="Times New Roman" w:hAnsi="Times New Roman" w:cs="Times New Roman"/>
          <w:sz w:val="24"/>
          <w:szCs w:val="24"/>
        </w:rPr>
        <w:t>был разработан проект</w:t>
      </w:r>
      <w:r w:rsidR="00204E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20A45">
        <w:rPr>
          <w:rStyle w:val="markedcontent"/>
          <w:rFonts w:ascii="Times New Roman" w:hAnsi="Times New Roman" w:cs="Times New Roman"/>
          <w:sz w:val="24"/>
          <w:szCs w:val="24"/>
        </w:rPr>
        <w:t>библиотечного обслуживания «Семья у книжной полки». Проект направлен на приобщение</w:t>
      </w:r>
      <w:r w:rsidR="00204E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20A45">
        <w:rPr>
          <w:rStyle w:val="markedcontent"/>
          <w:rFonts w:ascii="Times New Roman" w:hAnsi="Times New Roman" w:cs="Times New Roman"/>
          <w:sz w:val="24"/>
          <w:szCs w:val="24"/>
        </w:rPr>
        <w:t xml:space="preserve">детей и родителей к чтению, как </w:t>
      </w:r>
      <w:r w:rsidR="00CF4958" w:rsidRPr="00920A45">
        <w:rPr>
          <w:rStyle w:val="markedcontent"/>
          <w:rFonts w:ascii="Times New Roman" w:hAnsi="Times New Roman" w:cs="Times New Roman"/>
          <w:sz w:val="24"/>
          <w:szCs w:val="24"/>
        </w:rPr>
        <w:t>средству межличностного общения и </w:t>
      </w:r>
      <w:r w:rsidRPr="00920A45">
        <w:rPr>
          <w:rStyle w:val="markedcontent"/>
          <w:rFonts w:ascii="Times New Roman" w:hAnsi="Times New Roman" w:cs="Times New Roman"/>
          <w:sz w:val="24"/>
          <w:szCs w:val="24"/>
        </w:rPr>
        <w:t>развития</w:t>
      </w:r>
      <w:r w:rsidR="00CF4958" w:rsidRPr="00920A45">
        <w:rPr>
          <w:rFonts w:ascii="Times New Roman" w:hAnsi="Times New Roman" w:cs="Times New Roman"/>
          <w:sz w:val="24"/>
          <w:szCs w:val="24"/>
        </w:rPr>
        <w:t> </w:t>
      </w:r>
      <w:r w:rsidR="00CF4958" w:rsidRPr="00920A45">
        <w:rPr>
          <w:rStyle w:val="markedcontent"/>
          <w:rFonts w:ascii="Times New Roman" w:hAnsi="Times New Roman" w:cs="Times New Roman"/>
          <w:sz w:val="24"/>
          <w:szCs w:val="24"/>
        </w:rPr>
        <w:t>способностей, к творческому </w:t>
      </w:r>
      <w:r w:rsidRPr="00920A45">
        <w:rPr>
          <w:rStyle w:val="markedcontent"/>
          <w:rFonts w:ascii="Times New Roman" w:hAnsi="Times New Roman" w:cs="Times New Roman"/>
          <w:sz w:val="24"/>
          <w:szCs w:val="24"/>
        </w:rPr>
        <w:t>самообразованию.</w:t>
      </w:r>
      <w:r w:rsidRPr="00920A45">
        <w:rPr>
          <w:rFonts w:ascii="Times New Roman" w:hAnsi="Times New Roman" w:cs="Times New Roman"/>
          <w:sz w:val="24"/>
          <w:szCs w:val="24"/>
        </w:rPr>
        <w:br/>
      </w:r>
      <w:r w:rsidRPr="00920A45">
        <w:rPr>
          <w:rStyle w:val="markedcontent"/>
          <w:rFonts w:ascii="Times New Roman" w:hAnsi="Times New Roman" w:cs="Times New Roman"/>
          <w:sz w:val="24"/>
          <w:szCs w:val="24"/>
        </w:rPr>
        <w:t>С целью привлечения в библиотеку новых читателей, развития чтения и проведения</w:t>
      </w:r>
      <w:r w:rsidR="00204E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20A45">
        <w:rPr>
          <w:rStyle w:val="markedcontent"/>
          <w:rFonts w:ascii="Times New Roman" w:hAnsi="Times New Roman" w:cs="Times New Roman"/>
          <w:sz w:val="24"/>
          <w:szCs w:val="24"/>
        </w:rPr>
        <w:t>досуга населения библиотеки ЦБС продолжают</w:t>
      </w:r>
      <w:r w:rsidR="00204E6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20A45">
        <w:rPr>
          <w:rStyle w:val="markedcontent"/>
          <w:rFonts w:ascii="Times New Roman" w:hAnsi="Times New Roman" w:cs="Times New Roman"/>
          <w:sz w:val="24"/>
          <w:szCs w:val="24"/>
        </w:rPr>
        <w:t xml:space="preserve">работу по проектам: «Мы помним всех поименно», «Молодежь и выборы», «Сохраним память – сбережем мир!», «Лето, книга, игры, </w:t>
      </w:r>
      <w:proofErr w:type="gramStart"/>
      <w:r w:rsidRPr="00920A45">
        <w:rPr>
          <w:rStyle w:val="markedcontent"/>
          <w:rFonts w:ascii="Times New Roman" w:hAnsi="Times New Roman" w:cs="Times New Roman"/>
          <w:sz w:val="24"/>
          <w:szCs w:val="24"/>
        </w:rPr>
        <w:t>я–</w:t>
      </w:r>
      <w:proofErr w:type="gramEnd"/>
      <w:r w:rsidR="00204E67">
        <w:rPr>
          <w:rStyle w:val="markedcontent"/>
          <w:rFonts w:ascii="Times New Roman" w:hAnsi="Times New Roman" w:cs="Times New Roman"/>
          <w:sz w:val="24"/>
          <w:szCs w:val="24"/>
        </w:rPr>
        <w:t xml:space="preserve"> неразлучные друзья», </w:t>
      </w:r>
      <w:r w:rsidRPr="00920A45">
        <w:rPr>
          <w:rStyle w:val="markedcontent"/>
          <w:rFonts w:ascii="Times New Roman" w:hAnsi="Times New Roman" w:cs="Times New Roman"/>
          <w:sz w:val="24"/>
          <w:szCs w:val="24"/>
        </w:rPr>
        <w:t>«Храним в сердцах Великую Победу».</w:t>
      </w:r>
      <w:r w:rsidRPr="00920A45">
        <w:rPr>
          <w:rFonts w:ascii="Times New Roman" w:hAnsi="Times New Roman" w:cs="Times New Roman"/>
          <w:sz w:val="24"/>
          <w:szCs w:val="24"/>
        </w:rPr>
        <w:br/>
      </w:r>
      <w:r w:rsidRPr="00920A45">
        <w:rPr>
          <w:rStyle w:val="markedcontent"/>
          <w:rFonts w:ascii="Times New Roman" w:hAnsi="Times New Roman" w:cs="Times New Roman"/>
          <w:sz w:val="24"/>
          <w:szCs w:val="24"/>
        </w:rPr>
        <w:t>В настоящее время остро стоит проблема воспитания гражданственности</w:t>
      </w:r>
      <w:r w:rsidRPr="00920A45">
        <w:rPr>
          <w:rFonts w:ascii="Times New Roman" w:hAnsi="Times New Roman" w:cs="Times New Roman"/>
          <w:sz w:val="24"/>
          <w:szCs w:val="24"/>
        </w:rPr>
        <w:br/>
      </w:r>
      <w:r w:rsidRPr="00920A45">
        <w:rPr>
          <w:rStyle w:val="markedcontent"/>
          <w:rFonts w:ascii="Times New Roman" w:hAnsi="Times New Roman" w:cs="Times New Roman"/>
          <w:sz w:val="24"/>
          <w:szCs w:val="24"/>
        </w:rPr>
        <w:t>и патриотизма у подрастающего поколения и молодежи. Поэтому важнейшей</w:t>
      </w:r>
      <w:r w:rsidRPr="00920A45">
        <w:rPr>
          <w:rFonts w:ascii="Times New Roman" w:hAnsi="Times New Roman" w:cs="Times New Roman"/>
          <w:sz w:val="24"/>
          <w:szCs w:val="24"/>
        </w:rPr>
        <w:br/>
      </w:r>
      <w:r w:rsidRPr="00920A45">
        <w:rPr>
          <w:rStyle w:val="markedcontent"/>
          <w:rFonts w:ascii="Times New Roman" w:hAnsi="Times New Roman" w:cs="Times New Roman"/>
          <w:sz w:val="24"/>
          <w:szCs w:val="24"/>
        </w:rPr>
        <w:t>целью библиотеки являлось формирование активной гражданской позиции,</w:t>
      </w:r>
      <w:r w:rsidRPr="00920A45">
        <w:rPr>
          <w:rFonts w:ascii="Times New Roman" w:hAnsi="Times New Roman" w:cs="Times New Roman"/>
          <w:sz w:val="24"/>
          <w:szCs w:val="24"/>
        </w:rPr>
        <w:br/>
      </w:r>
      <w:r w:rsidRPr="00920A45">
        <w:rPr>
          <w:rStyle w:val="markedcontent"/>
          <w:rFonts w:ascii="Times New Roman" w:hAnsi="Times New Roman" w:cs="Times New Roman"/>
          <w:sz w:val="24"/>
          <w:szCs w:val="24"/>
        </w:rPr>
        <w:t>патриотизма, воспитание социально зрелого поколения россиян.</w:t>
      </w:r>
    </w:p>
    <w:p w:rsidR="00165120" w:rsidRPr="00920A45" w:rsidRDefault="00104BCD" w:rsidP="0016512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A45">
        <w:rPr>
          <w:rFonts w:ascii="Times New Roman" w:hAnsi="Times New Roman" w:cs="Times New Roman"/>
          <w:sz w:val="24"/>
          <w:szCs w:val="24"/>
        </w:rPr>
        <w:t>Для привлечения читателей и увеличения посещений библиотеки ЦБС принимают активное уч</w:t>
      </w:r>
      <w:r w:rsidR="00F469CE" w:rsidRPr="00920A45">
        <w:rPr>
          <w:rFonts w:ascii="Times New Roman" w:hAnsi="Times New Roman" w:cs="Times New Roman"/>
          <w:sz w:val="24"/>
          <w:szCs w:val="24"/>
        </w:rPr>
        <w:t>а</w:t>
      </w:r>
      <w:r w:rsidRPr="00920A45">
        <w:rPr>
          <w:rFonts w:ascii="Times New Roman" w:hAnsi="Times New Roman" w:cs="Times New Roman"/>
          <w:sz w:val="24"/>
          <w:szCs w:val="24"/>
        </w:rPr>
        <w:t>стие</w:t>
      </w:r>
      <w:r w:rsidR="00F469CE" w:rsidRPr="00920A45">
        <w:rPr>
          <w:rFonts w:ascii="Times New Roman" w:hAnsi="Times New Roman" w:cs="Times New Roman"/>
          <w:sz w:val="24"/>
          <w:szCs w:val="24"/>
        </w:rPr>
        <w:t xml:space="preserve"> в акциях различного уровня. </w:t>
      </w:r>
      <w:r w:rsidR="00CF4958" w:rsidRPr="00920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0F5DDC" w:rsidRPr="00920A45">
        <w:rPr>
          <w:rFonts w:ascii="Times New Roman" w:hAnsi="Times New Roman" w:cs="Times New Roman"/>
          <w:sz w:val="24"/>
          <w:szCs w:val="24"/>
          <w:shd w:val="clear" w:color="auto" w:fill="FFFFFF"/>
        </w:rPr>
        <w:t>акции</w:t>
      </w:r>
      <w:r w:rsidR="000F5DDC" w:rsidRPr="00920A45">
        <w:rPr>
          <w:rFonts w:ascii="Times New Roman" w:hAnsi="Times New Roman" w:cs="Times New Roman"/>
          <w:sz w:val="24"/>
          <w:szCs w:val="24"/>
        </w:rPr>
        <w:t xml:space="preserve"> «Блокадный хлеб»</w:t>
      </w:r>
      <w:r w:rsidR="00CF4958" w:rsidRPr="00920A45">
        <w:rPr>
          <w:rFonts w:ascii="Times New Roman" w:hAnsi="Times New Roman" w:cs="Times New Roman"/>
          <w:sz w:val="24"/>
          <w:szCs w:val="24"/>
        </w:rPr>
        <w:t xml:space="preserve"> были</w:t>
      </w:r>
      <w:r w:rsidR="000F5DDC" w:rsidRPr="00920A45">
        <w:rPr>
          <w:rFonts w:ascii="Times New Roman" w:hAnsi="Times New Roman" w:cs="Times New Roman"/>
          <w:sz w:val="24"/>
          <w:szCs w:val="24"/>
        </w:rPr>
        <w:t xml:space="preserve"> подготовлены </w:t>
      </w:r>
      <w:r w:rsidR="000F5DDC" w:rsidRPr="00920A45">
        <w:rPr>
          <w:rFonts w:ascii="Times New Roman" w:hAnsi="Times New Roman" w:cs="Times New Roman"/>
          <w:sz w:val="24"/>
          <w:szCs w:val="24"/>
        </w:rPr>
        <w:lastRenderedPageBreak/>
        <w:t xml:space="preserve">листовки – символы акции, которые раздавали посетителям библиотеки и жителям с информацией о блокаде Ленинграда, о героизме жителей и защитников и о тех 125 граммах блокадного хлеба. В знак единства с поколением победителей, работники библиотек посетили братские захоронения, возложили цветы и венки, чтобы выразить своё уважение героям страны, защитникам нашей Родины во все времена. </w:t>
      </w:r>
      <w:r w:rsidR="000F5DDC" w:rsidRPr="00920A45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Участники акции украсили окна библиотеки, квартиры, дома символами Великой Победы – георгиевскими лентами, красными звездами, словами благодарности в адрес ветеранов.  «Сад Памяти» - поистине народная акция. За каждым высаженным деревом стоит судьба отдельного героя, участника Великой Отечественной войны. Работники библиотек вместе со своими читателями высадили отдельные деревья и целые аллеи для увековечивания памяти не вернувшихся с войны.</w:t>
      </w:r>
      <w:r w:rsidR="00204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5DDC" w:rsidRPr="00920A45">
        <w:rPr>
          <w:rFonts w:ascii="Times New Roman" w:hAnsi="Times New Roman" w:cs="Times New Roman"/>
          <w:sz w:val="24"/>
          <w:szCs w:val="24"/>
        </w:rPr>
        <w:t xml:space="preserve">В рамках региональной акции </w:t>
      </w:r>
      <w:r w:rsidR="00B97B82">
        <w:rPr>
          <w:rFonts w:ascii="Times New Roman" w:hAnsi="Times New Roman" w:cs="Times New Roman"/>
          <w:sz w:val="24"/>
          <w:szCs w:val="24"/>
        </w:rPr>
        <w:t>«</w:t>
      </w:r>
      <w:r w:rsidR="000F5DDC" w:rsidRPr="00920A45">
        <w:rPr>
          <w:rFonts w:ascii="Times New Roman" w:hAnsi="Times New Roman" w:cs="Times New Roman"/>
          <w:sz w:val="24"/>
          <w:szCs w:val="24"/>
        </w:rPr>
        <w:t>Мемориальные деревья России» продолжили высаживать дубовую аллею именных деревьев Почетных граждан Должанского района.</w:t>
      </w:r>
      <w:r w:rsidR="00356360" w:rsidRPr="00920A45">
        <w:rPr>
          <w:rFonts w:ascii="Times New Roman" w:hAnsi="Times New Roman" w:cs="Times New Roman"/>
          <w:sz w:val="24"/>
          <w:szCs w:val="24"/>
        </w:rPr>
        <w:t xml:space="preserve"> </w:t>
      </w:r>
      <w:r w:rsidR="00204E67">
        <w:rPr>
          <w:rFonts w:ascii="Times New Roman" w:hAnsi="Times New Roman" w:cs="Times New Roman"/>
          <w:sz w:val="24"/>
          <w:szCs w:val="24"/>
        </w:rPr>
        <w:t xml:space="preserve">    </w:t>
      </w:r>
      <w:r w:rsidR="00356360" w:rsidRPr="00920A45">
        <w:rPr>
          <w:rFonts w:ascii="Times New Roman" w:hAnsi="Times New Roman" w:cs="Times New Roman"/>
          <w:sz w:val="24"/>
          <w:szCs w:val="24"/>
        </w:rPr>
        <w:t>22 июня 1941 года - одна из самых печальных дат в истории России… День начала Великой Отечественно</w:t>
      </w:r>
      <w:r w:rsidR="00204E67">
        <w:rPr>
          <w:rFonts w:ascii="Times New Roman" w:hAnsi="Times New Roman" w:cs="Times New Roman"/>
          <w:sz w:val="24"/>
          <w:szCs w:val="24"/>
        </w:rPr>
        <w:t>й войны, день памяти и скорби</w:t>
      </w:r>
      <w:proofErr w:type="gramStart"/>
      <w:r w:rsidR="00204E67">
        <w:rPr>
          <w:rFonts w:ascii="Times New Roman" w:hAnsi="Times New Roman" w:cs="Times New Roman"/>
          <w:sz w:val="24"/>
          <w:szCs w:val="24"/>
        </w:rPr>
        <w:t>… </w:t>
      </w:r>
      <w:r w:rsidR="00356360" w:rsidRPr="00920A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56360" w:rsidRPr="00920A45">
        <w:rPr>
          <w:rFonts w:ascii="Times New Roman" w:hAnsi="Times New Roman" w:cs="Times New Roman"/>
          <w:sz w:val="24"/>
          <w:szCs w:val="24"/>
        </w:rPr>
        <w:t xml:space="preserve"> день этой скорбной даты работники Центральной районной библиотеки и сельских библиотек совместно с активными читателями приняли участие во Всероссийской акции «Венок памяти». Спустив на воду венки, сделанные своими руками, участники акции отдали дань уважения всем, кто внес вклад в Победу! Вспомнили о погибших в боях, замученных в фашистской неволе, умерших в тылу от голода и лишений. Время все дальше уносит нас от дня начала войны. Но он никогда не </w:t>
      </w:r>
      <w:proofErr w:type="spellStart"/>
      <w:r w:rsidR="00356360" w:rsidRPr="00920A45">
        <w:rPr>
          <w:rFonts w:ascii="Times New Roman" w:hAnsi="Times New Roman" w:cs="Times New Roman"/>
          <w:sz w:val="24"/>
          <w:szCs w:val="24"/>
        </w:rPr>
        <w:t>сотрётся</w:t>
      </w:r>
      <w:proofErr w:type="spellEnd"/>
      <w:r w:rsidR="00356360" w:rsidRPr="00920A45">
        <w:rPr>
          <w:rFonts w:ascii="Times New Roman" w:hAnsi="Times New Roman" w:cs="Times New Roman"/>
          <w:sz w:val="24"/>
          <w:szCs w:val="24"/>
        </w:rPr>
        <w:t xml:space="preserve"> из нашей памяти и памяти грядущих поколений. День начала войны трагичен для каждого из нас, в какое бы время мы не жили, он священен героизмом наших отцов, дедов и прадедов. </w:t>
      </w:r>
      <w:r w:rsidR="00F469CE" w:rsidRPr="00920A45">
        <w:rPr>
          <w:rFonts w:ascii="Times New Roman" w:hAnsi="Times New Roman" w:cs="Times New Roman"/>
          <w:color w:val="000000"/>
          <w:sz w:val="24"/>
          <w:szCs w:val="24"/>
        </w:rPr>
        <w:t>В рамках библиотечной акции «Мы – россияне» у входа в районную библиотеку была развернута книжная композиция, посвященная этой дате. Стихотворениями о нашей великой державе, о красоте природы чествовали нашу великую страну, её традиции, историю. Дети и подростки активно участвовали в конкурсах пословиц и поговорок «Я люблю тебя Россия», играх, рисунках на асфальте. Книги, представленные на выставках «Слава и величие России», и «Как красива ты, Россия»</w:t>
      </w:r>
      <w:r w:rsidR="007A58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469CE" w:rsidRPr="00920A45">
        <w:rPr>
          <w:rFonts w:ascii="Times New Roman" w:hAnsi="Times New Roman" w:cs="Times New Roman"/>
          <w:color w:val="000000"/>
          <w:sz w:val="24"/>
          <w:szCs w:val="24"/>
        </w:rPr>
        <w:t>заинтересовали и взрослых, и детей.</w:t>
      </w:r>
    </w:p>
    <w:p w:rsidR="00E43A9E" w:rsidRPr="00920A45" w:rsidRDefault="00E43A9E" w:rsidP="00E43A9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февраля в рамках Всероссийской акции «Окопная свеча» был организован мастер-класс по изготовлению окопных свечей для военнослужащих под девизом «Своих не бросаем». В акции приняли участие актив детской библиотеки, ЦСОН, работники центральной библиотеки, жители поселка. Была проведена подготовительная работа по сбору материалов для изготовления свечей. Все свечи, переданы в штаб «Мы вместе» для отправки на передовую. Всероссийская акция «Тепло родного дома» стартовала и в нашем районе. Ее главная цель – поддержать ребят на фронте, чтобы военнослужащие получили приятный сюрприз - частичку тепла из родного дома, которая всегда придаёт сил, укрепляет веру и дух. В библиотеках района были организованы площадки для сбора теплых вещей, сладких подарков. </w:t>
      </w:r>
    </w:p>
    <w:p w:rsidR="00CE4DF3" w:rsidRPr="00920A45" w:rsidRDefault="00E43A9E" w:rsidP="00CE4DF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Должанского района приняли участие во Всероссийской акции «Письмо солдату». Письма, в которых активные читатели библиотек, </w:t>
      </w:r>
      <w:r w:rsidR="00D8140B" w:rsidRPr="0092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теплые </w:t>
      </w:r>
      <w:proofErr w:type="gramStart"/>
      <w:r w:rsidR="00D8140B" w:rsidRPr="00920A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="00D8140B" w:rsidRPr="0092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20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о скорейшем возвращении домой, были переданы военнослужащим РФ, которые находятся на</w:t>
      </w:r>
      <w:r w:rsidR="00CE4DF3" w:rsidRPr="0092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СВО.</w:t>
      </w:r>
    </w:p>
    <w:p w:rsidR="00CE4DF3" w:rsidRPr="00920A45" w:rsidRDefault="00577022" w:rsidP="00CE4D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0A45">
        <w:rPr>
          <w:rFonts w:ascii="Times New Roman" w:hAnsi="Times New Roman" w:cs="Times New Roman"/>
          <w:sz w:val="24"/>
          <w:szCs w:val="24"/>
        </w:rPr>
        <w:t>В преддверии памятной даты России – Дня защитника Отечества</w:t>
      </w:r>
      <w:r w:rsidR="007A58FF">
        <w:rPr>
          <w:rFonts w:ascii="Times New Roman" w:hAnsi="Times New Roman" w:cs="Times New Roman"/>
          <w:sz w:val="24"/>
          <w:szCs w:val="24"/>
        </w:rPr>
        <w:t xml:space="preserve"> </w:t>
      </w:r>
      <w:r w:rsidRPr="00920A45">
        <w:rPr>
          <w:rFonts w:ascii="Times New Roman" w:hAnsi="Times New Roman" w:cs="Times New Roman"/>
          <w:sz w:val="24"/>
          <w:szCs w:val="24"/>
        </w:rPr>
        <w:t>работники центральной районной библиотеки приняли уча</w:t>
      </w:r>
      <w:r w:rsidR="007A58FF">
        <w:rPr>
          <w:rFonts w:ascii="Times New Roman" w:hAnsi="Times New Roman" w:cs="Times New Roman"/>
          <w:sz w:val="24"/>
          <w:szCs w:val="24"/>
        </w:rPr>
        <w:t xml:space="preserve">стие в организации поздравлений </w:t>
      </w:r>
      <w:r w:rsidRPr="00920A45">
        <w:rPr>
          <w:rFonts w:ascii="Times New Roman" w:hAnsi="Times New Roman" w:cs="Times New Roman"/>
          <w:sz w:val="24"/>
          <w:szCs w:val="24"/>
        </w:rPr>
        <w:t>Героев представителями молодежных объединений в рамках Всероссийского проекта «Диалоги с героями».</w:t>
      </w:r>
      <w:r w:rsidRPr="00920A45">
        <w:rPr>
          <w:rFonts w:ascii="Times New Roman" w:hAnsi="Times New Roman" w:cs="Times New Roman"/>
          <w:sz w:val="24"/>
          <w:szCs w:val="24"/>
        </w:rPr>
        <w:br/>
        <w:t xml:space="preserve">Работники организовали адресные поздравления участников  боевых действий в Чеченской Республике.  </w:t>
      </w:r>
    </w:p>
    <w:p w:rsidR="00577022" w:rsidRPr="00920A45" w:rsidRDefault="00577022" w:rsidP="00CE4DF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45">
        <w:rPr>
          <w:rFonts w:ascii="Times New Roman" w:hAnsi="Times New Roman" w:cs="Times New Roman"/>
          <w:sz w:val="24"/>
          <w:szCs w:val="24"/>
        </w:rPr>
        <w:t xml:space="preserve">В </w:t>
      </w:r>
      <w:r w:rsidR="00D8140B" w:rsidRPr="00920A45">
        <w:rPr>
          <w:rFonts w:ascii="Times New Roman" w:hAnsi="Times New Roman" w:cs="Times New Roman"/>
          <w:sz w:val="24"/>
          <w:szCs w:val="24"/>
        </w:rPr>
        <w:t xml:space="preserve">центральной </w:t>
      </w:r>
      <w:r w:rsidRPr="00920A45">
        <w:rPr>
          <w:rFonts w:ascii="Times New Roman" w:hAnsi="Times New Roman" w:cs="Times New Roman"/>
          <w:sz w:val="24"/>
          <w:szCs w:val="24"/>
        </w:rPr>
        <w:t>районной библиотеке состоялась презентация кн</w:t>
      </w:r>
      <w:r w:rsidR="007A58FF">
        <w:rPr>
          <w:rFonts w:ascii="Times New Roman" w:hAnsi="Times New Roman" w:cs="Times New Roman"/>
          <w:sz w:val="24"/>
          <w:szCs w:val="24"/>
        </w:rPr>
        <w:t xml:space="preserve">иги «Золотые звезды Орловщины». </w:t>
      </w:r>
      <w:r w:rsidRPr="00920A45">
        <w:rPr>
          <w:rFonts w:ascii="Times New Roman" w:hAnsi="Times New Roman" w:cs="Times New Roman"/>
          <w:sz w:val="24"/>
          <w:szCs w:val="24"/>
        </w:rPr>
        <w:t xml:space="preserve">Это вторая книга четырехтомника известного орловского краеведа Александра Михайловича Полынкина. Задуманное автором издание является продолжением его книги «Золотые звезды Орла», вышедшей в 2015 году.  На встрече присутствовал </w:t>
      </w:r>
      <w:proofErr w:type="spellStart"/>
      <w:r w:rsidRPr="00920A45">
        <w:rPr>
          <w:rFonts w:ascii="Times New Roman" w:hAnsi="Times New Roman" w:cs="Times New Roman"/>
          <w:sz w:val="24"/>
          <w:szCs w:val="24"/>
        </w:rPr>
        <w:t>Ветчинников</w:t>
      </w:r>
      <w:proofErr w:type="spellEnd"/>
      <w:r w:rsidRPr="00920A45">
        <w:rPr>
          <w:rFonts w:ascii="Times New Roman" w:hAnsi="Times New Roman" w:cs="Times New Roman"/>
          <w:sz w:val="24"/>
          <w:szCs w:val="24"/>
        </w:rPr>
        <w:t xml:space="preserve"> С.А. – председатель Союза военных литераторов, редактор </w:t>
      </w:r>
      <w:r w:rsidRPr="00920A45">
        <w:rPr>
          <w:rFonts w:ascii="Times New Roman" w:hAnsi="Times New Roman" w:cs="Times New Roman"/>
          <w:sz w:val="24"/>
          <w:szCs w:val="24"/>
        </w:rPr>
        <w:lastRenderedPageBreak/>
        <w:t xml:space="preserve">издательства «Картуш», выпустившего книгу. Сергей Алексеевич добавил, что книга рассчитана на всех, кто любит Орловщину и хочет больше узнать о ней и её замечательных людях. В завершении мероприятия </w:t>
      </w:r>
      <w:proofErr w:type="spellStart"/>
      <w:r w:rsidRPr="00920A45">
        <w:rPr>
          <w:rFonts w:ascii="Times New Roman" w:hAnsi="Times New Roman" w:cs="Times New Roman"/>
          <w:sz w:val="24"/>
          <w:szCs w:val="24"/>
        </w:rPr>
        <w:t>Полынкин</w:t>
      </w:r>
      <w:proofErr w:type="spellEnd"/>
      <w:r w:rsidRPr="00920A45">
        <w:rPr>
          <w:rFonts w:ascii="Times New Roman" w:hAnsi="Times New Roman" w:cs="Times New Roman"/>
          <w:sz w:val="24"/>
          <w:szCs w:val="24"/>
        </w:rPr>
        <w:t xml:space="preserve"> А.М. передал несколько экземпляров книги для библиотек района.                                                                                        </w:t>
      </w:r>
    </w:p>
    <w:p w:rsidR="00830B37" w:rsidRPr="00207E51" w:rsidRDefault="00577022" w:rsidP="00D814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0A45">
        <w:rPr>
          <w:rFonts w:ascii="Times New Roman" w:hAnsi="Times New Roman" w:cs="Times New Roman"/>
          <w:sz w:val="24"/>
          <w:szCs w:val="24"/>
        </w:rPr>
        <w:t xml:space="preserve">Эстафету Всероссийской просветительской акции </w:t>
      </w:r>
      <w:r w:rsidRPr="00920A45">
        <w:rPr>
          <w:rFonts w:ascii="Times New Roman" w:hAnsi="Times New Roman" w:cs="Times New Roman"/>
          <w:bCs/>
          <w:sz w:val="24"/>
          <w:szCs w:val="24"/>
        </w:rPr>
        <w:t>«Вечный огонь</w:t>
      </w:r>
      <w:r w:rsidR="007A58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0A45">
        <w:rPr>
          <w:rFonts w:ascii="Times New Roman" w:hAnsi="Times New Roman" w:cs="Times New Roman"/>
          <w:bCs/>
          <w:sz w:val="24"/>
          <w:szCs w:val="24"/>
        </w:rPr>
        <w:t>«Из книги – на экран»</w:t>
      </w:r>
      <w:r w:rsidRPr="00920A45">
        <w:rPr>
          <w:rFonts w:ascii="Times New Roman" w:hAnsi="Times New Roman" w:cs="Times New Roman"/>
          <w:sz w:val="24"/>
          <w:szCs w:val="24"/>
        </w:rPr>
        <w:t>, организованную Союзом российских писателей и Военно-историческим обществом и одобренную Министерством</w:t>
      </w:r>
      <w:r w:rsidR="007A58FF">
        <w:rPr>
          <w:rFonts w:ascii="Times New Roman" w:hAnsi="Times New Roman" w:cs="Times New Roman"/>
          <w:sz w:val="24"/>
          <w:szCs w:val="24"/>
        </w:rPr>
        <w:t xml:space="preserve"> обороны РФ и губернатором А.Е. </w:t>
      </w:r>
      <w:proofErr w:type="spellStart"/>
      <w:r w:rsidRPr="00920A45">
        <w:rPr>
          <w:rFonts w:ascii="Times New Roman" w:hAnsi="Times New Roman" w:cs="Times New Roman"/>
          <w:sz w:val="24"/>
          <w:szCs w:val="24"/>
        </w:rPr>
        <w:t>Клычковым</w:t>
      </w:r>
      <w:proofErr w:type="spellEnd"/>
      <w:r w:rsidRPr="00920A45">
        <w:rPr>
          <w:rFonts w:ascii="Times New Roman" w:hAnsi="Times New Roman" w:cs="Times New Roman"/>
          <w:sz w:val="24"/>
          <w:szCs w:val="24"/>
        </w:rPr>
        <w:t>, принял Должанский район. Целью акции является попытка найти новые формы военно-патриотической работы с молодёжью, доступным изобразительным языком рассказать ей о далёкой войне и героических поступках их сверстников из далёких сороковых годов, заставить задуматься о жутких последствиях любог</w:t>
      </w:r>
      <w:r w:rsidR="007A58FF">
        <w:rPr>
          <w:rFonts w:ascii="Times New Roman" w:hAnsi="Times New Roman" w:cs="Times New Roman"/>
          <w:sz w:val="24"/>
          <w:szCs w:val="24"/>
        </w:rPr>
        <w:t xml:space="preserve">о военного конфликта, тем более что в наши </w:t>
      </w:r>
      <w:r w:rsidRPr="00920A45">
        <w:rPr>
          <w:rFonts w:ascii="Times New Roman" w:hAnsi="Times New Roman" w:cs="Times New Roman"/>
          <w:sz w:val="24"/>
          <w:szCs w:val="24"/>
        </w:rPr>
        <w:t xml:space="preserve">дни, это особенно актуально. Вниманию участников встречи была представлена документальная кинолента Игоря </w:t>
      </w:r>
      <w:proofErr w:type="spellStart"/>
      <w:r w:rsidRPr="00920A45">
        <w:rPr>
          <w:rFonts w:ascii="Times New Roman" w:hAnsi="Times New Roman" w:cs="Times New Roman"/>
          <w:sz w:val="24"/>
          <w:szCs w:val="24"/>
        </w:rPr>
        <w:t>Свеженцева</w:t>
      </w:r>
      <w:proofErr w:type="spellEnd"/>
      <w:r w:rsidRPr="00920A45">
        <w:rPr>
          <w:rFonts w:ascii="Times New Roman" w:hAnsi="Times New Roman" w:cs="Times New Roman"/>
          <w:sz w:val="24"/>
          <w:szCs w:val="24"/>
        </w:rPr>
        <w:t xml:space="preserve"> «Девичья пушка». </w:t>
      </w:r>
      <w:r w:rsidR="00E75F84" w:rsidRPr="00E75F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Впервые, эту историю в 1980-х годах рассказал орловский журналист и писатель Геннадий Майоров</w:t>
      </w:r>
      <w:r w:rsidR="00E75F8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Pr="00920A45">
        <w:rPr>
          <w:rFonts w:ascii="Times New Roman" w:hAnsi="Times New Roman" w:cs="Times New Roman"/>
          <w:sz w:val="24"/>
          <w:szCs w:val="24"/>
        </w:rPr>
        <w:t xml:space="preserve">Писатели подарили свои книги Центральной районной библиотеке. </w:t>
      </w:r>
    </w:p>
    <w:p w:rsidR="003F08FC" w:rsidRPr="00207E51" w:rsidRDefault="003F08FC" w:rsidP="00920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E51">
        <w:rPr>
          <w:rFonts w:ascii="Times New Roman" w:hAnsi="Times New Roman" w:cs="Times New Roman"/>
          <w:sz w:val="24"/>
          <w:szCs w:val="24"/>
        </w:rPr>
        <w:t>Читатели под руководством библиотекарей стали участниками многих акций.</w:t>
      </w:r>
    </w:p>
    <w:p w:rsidR="007A58FF" w:rsidRPr="00207E51" w:rsidRDefault="00CE4DF3" w:rsidP="0020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7E51">
        <w:rPr>
          <w:rFonts w:ascii="Times New Roman" w:hAnsi="Times New Roman" w:cs="Times New Roman"/>
          <w:sz w:val="24"/>
          <w:szCs w:val="24"/>
        </w:rPr>
        <w:t>С 1 по 14 февраля проходила акция «Дарите книги с любовью». Акция приурочена к Международному дню дарения книг. Участниками акции стали люди разного возраста. Они несли в подарок свои любимые книги, чтобы каждая из них нашла своего</w:t>
      </w:r>
      <w:r w:rsidR="00830B37" w:rsidRPr="00207E51">
        <w:rPr>
          <w:rFonts w:ascii="Times New Roman" w:hAnsi="Times New Roman" w:cs="Times New Roman"/>
          <w:sz w:val="24"/>
          <w:szCs w:val="24"/>
        </w:rPr>
        <w:t xml:space="preserve"> читателя.</w:t>
      </w:r>
      <w:r w:rsidR="00207E51" w:rsidRPr="00207E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77022" w:rsidRPr="00207E51">
        <w:rPr>
          <w:rFonts w:ascii="Times New Roman" w:hAnsi="Times New Roman" w:cs="Times New Roman"/>
          <w:sz w:val="24"/>
          <w:szCs w:val="24"/>
        </w:rPr>
        <w:t xml:space="preserve">В рамках Всероссийской акции "Библионочь-2023.Читаем вместе" Должанская районная детская библиотека приняла участие во </w:t>
      </w:r>
      <w:proofErr w:type="gramStart"/>
      <w:r w:rsidR="00577022" w:rsidRPr="00207E51">
        <w:rPr>
          <w:rFonts w:ascii="Times New Roman" w:hAnsi="Times New Roman" w:cs="Times New Roman"/>
          <w:sz w:val="24"/>
          <w:szCs w:val="24"/>
        </w:rPr>
        <w:t>Всероссийском</w:t>
      </w:r>
      <w:proofErr w:type="gramEnd"/>
      <w:r w:rsidR="00577022" w:rsidRPr="00207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022" w:rsidRPr="00207E51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="00577022" w:rsidRPr="00207E51">
        <w:rPr>
          <w:rFonts w:ascii="Times New Roman" w:hAnsi="Times New Roman" w:cs="Times New Roman"/>
          <w:sz w:val="24"/>
          <w:szCs w:val="24"/>
        </w:rPr>
        <w:t xml:space="preserve"> "Живая сказка".  Вниманию был представлен фрагмент из "Сказ</w:t>
      </w:r>
      <w:r w:rsidR="007A58FF" w:rsidRPr="00207E51">
        <w:rPr>
          <w:rFonts w:ascii="Times New Roman" w:hAnsi="Times New Roman" w:cs="Times New Roman"/>
          <w:sz w:val="24"/>
          <w:szCs w:val="24"/>
        </w:rPr>
        <w:t xml:space="preserve">ки о царе </w:t>
      </w:r>
      <w:proofErr w:type="spellStart"/>
      <w:r w:rsidR="007A58FF" w:rsidRPr="00207E51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7A58FF" w:rsidRPr="00207E51">
        <w:rPr>
          <w:rFonts w:ascii="Times New Roman" w:hAnsi="Times New Roman" w:cs="Times New Roman"/>
          <w:sz w:val="24"/>
          <w:szCs w:val="24"/>
        </w:rPr>
        <w:t>" А.С. Пушкина,</w:t>
      </w:r>
      <w:r w:rsidR="00577022" w:rsidRPr="00207E51">
        <w:rPr>
          <w:rFonts w:ascii="Times New Roman" w:hAnsi="Times New Roman" w:cs="Times New Roman"/>
          <w:sz w:val="24"/>
          <w:szCs w:val="24"/>
        </w:rPr>
        <w:t xml:space="preserve"> </w:t>
      </w:r>
      <w:r w:rsidR="007A58FF" w:rsidRPr="00207E51">
        <w:rPr>
          <w:rFonts w:ascii="Times New Roman" w:hAnsi="Times New Roman" w:cs="Times New Roman"/>
          <w:sz w:val="24"/>
          <w:szCs w:val="24"/>
        </w:rPr>
        <w:t>«</w:t>
      </w:r>
      <w:r w:rsidR="00577022" w:rsidRPr="00207E51">
        <w:rPr>
          <w:rFonts w:ascii="Times New Roman" w:hAnsi="Times New Roman" w:cs="Times New Roman"/>
          <w:sz w:val="24"/>
          <w:szCs w:val="24"/>
        </w:rPr>
        <w:t>Три девицы под окном пряли поздно вечерком</w:t>
      </w:r>
      <w:r w:rsidR="007A58FF" w:rsidRPr="00207E51">
        <w:rPr>
          <w:rFonts w:ascii="Times New Roman" w:hAnsi="Times New Roman" w:cs="Times New Roman"/>
          <w:sz w:val="24"/>
          <w:szCs w:val="24"/>
        </w:rPr>
        <w:t>»,</w:t>
      </w:r>
      <w:r w:rsidR="00577022" w:rsidRPr="00207E5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577022" w:rsidRPr="00207E51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="00577022" w:rsidRPr="00207E51">
        <w:rPr>
          <w:rFonts w:ascii="Times New Roman" w:hAnsi="Times New Roman" w:cs="Times New Roman"/>
          <w:sz w:val="24"/>
          <w:szCs w:val="24"/>
        </w:rPr>
        <w:t xml:space="preserve"> я была царица, — Говорит одна девица, — То на весь крещен</w:t>
      </w:r>
      <w:r w:rsidR="00207E51">
        <w:rPr>
          <w:rFonts w:ascii="Times New Roman" w:hAnsi="Times New Roman" w:cs="Times New Roman"/>
          <w:sz w:val="24"/>
          <w:szCs w:val="24"/>
        </w:rPr>
        <w:t>ый мир Приготовила б</w:t>
      </w:r>
      <w:r w:rsidR="00E43A9E" w:rsidRPr="00207E51">
        <w:rPr>
          <w:rFonts w:ascii="Times New Roman" w:hAnsi="Times New Roman" w:cs="Times New Roman"/>
          <w:sz w:val="24"/>
          <w:szCs w:val="24"/>
        </w:rPr>
        <w:t xml:space="preserve"> я пир»...</w:t>
      </w:r>
      <w:r w:rsidR="007A58FF" w:rsidRPr="00207E51">
        <w:rPr>
          <w:rFonts w:ascii="Times New Roman" w:hAnsi="Times New Roman" w:cs="Times New Roman"/>
          <w:sz w:val="24"/>
          <w:szCs w:val="24"/>
        </w:rPr>
        <w:t xml:space="preserve"> </w:t>
      </w:r>
      <w:r w:rsidR="00577022" w:rsidRPr="00207E51">
        <w:rPr>
          <w:rFonts w:ascii="Times New Roman" w:hAnsi="Times New Roman" w:cs="Times New Roman"/>
          <w:sz w:val="24"/>
          <w:szCs w:val="24"/>
        </w:rPr>
        <w:t xml:space="preserve">Детское чтение начинается со сказок. Именно сказка лежит в основе национальной идентичности, помогает сформировать у ребенка понимание духовно-нравственных ценностей, объяснить ему, что такое хорошо, что такое плохо.                                                                            </w:t>
      </w:r>
      <w:r w:rsidR="007A58FF" w:rsidRPr="00207E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77022" w:rsidRPr="00207E51" w:rsidRDefault="00577022" w:rsidP="00577022">
      <w:pPr>
        <w:pStyle w:val="voice"/>
        <w:jc w:val="both"/>
      </w:pPr>
      <w:r w:rsidRPr="00207E51">
        <w:t xml:space="preserve">Акция «Читаем детям о Великой Отечественной войне» прошла в районной детской библиотеке. Данная акция – крупномасштабное международное мероприятие по поддержке детского чтения. Её цель - создание условий для формирования гражданственности и патриотизма как важнейших духовно-нравственных и социальных ценностей у детей и подростков на примере лучших образцов детской литературы о Великой Отечественной войне 1941-1945 гг. </w:t>
      </w:r>
    </w:p>
    <w:p w:rsidR="00207E51" w:rsidRDefault="00577022" w:rsidP="00207E51">
      <w:pPr>
        <w:pStyle w:val="media-textcnttx"/>
        <w:jc w:val="both"/>
      </w:pPr>
      <w:r w:rsidRPr="00920A45">
        <w:t>Ежегодно с 2010 года в первую среду марта проводится Всемирный День чтения вслух. Цель — показать чтение как способ взаимодействия с окружающим миром, как возможность вместе со звучащим словом передать свои эмоции другому человеку. Собраться вместе и почитать вслух, поделиться эмоциями и приятно провести время предлагалось читателям библиотек района</w:t>
      </w:r>
      <w:r w:rsidR="00850FF2">
        <w:t>.</w:t>
      </w:r>
      <w:r w:rsidRPr="00920A45">
        <w:t xml:space="preserve"> В роли чтецов себя попробовали все желающие. В течение дня пользователи и гости библиотек читали вслух небольшие рассказы и отрывки из своих любимых книг, представленных на выставке зарубежных и русских писателей «День чтения вслух». Все участники акции получили удовольствие от чтения вслух и общения между собой.  </w:t>
      </w:r>
      <w:r w:rsidR="00207E51">
        <w:t xml:space="preserve">                                                                                          </w:t>
      </w:r>
    </w:p>
    <w:p w:rsidR="008455FE" w:rsidRPr="00920A45" w:rsidRDefault="008455FE" w:rsidP="00207E51">
      <w:pPr>
        <w:pStyle w:val="media-textcnttx"/>
        <w:jc w:val="both"/>
      </w:pPr>
      <w:r w:rsidRPr="00920A45">
        <w:t xml:space="preserve">80 лет назад, закончилась Сталинградская битва – одно из решающих сражений Великой Отечественной войны. 200 дней и ночей ожесточённых боёв завершились решающей победой русских войск. А слово «Сталинград» стало синонимом стойкости русской армии, мужества </w:t>
      </w:r>
      <w:r w:rsidR="00FD0BAA">
        <w:t>русского солдата. </w:t>
      </w:r>
      <w:r w:rsidRPr="00920A45">
        <w:t>В библиотеках Должанского района прошли мероприятия, посвященные победе в Сталинградской битве: патриотические часы «Ты выстоял, великий Сталинград!», книжные выставки «Сталингра</w:t>
      </w:r>
      <w:proofErr w:type="gramStart"/>
      <w:r w:rsidRPr="00920A45">
        <w:t>д-</w:t>
      </w:r>
      <w:proofErr w:type="gramEnd"/>
      <w:r w:rsidRPr="00920A45">
        <w:t xml:space="preserve"> символ мужества», "Сталинград. Пылающее эхо войны". </w:t>
      </w:r>
      <w:proofErr w:type="gramStart"/>
      <w:r w:rsidRPr="00920A45">
        <w:t xml:space="preserve">Исторические часы «Сталинградская битва в истории России» прошел в Алексеевской, </w:t>
      </w:r>
      <w:proofErr w:type="spellStart"/>
      <w:r w:rsidRPr="00920A45">
        <w:t>Урыновской</w:t>
      </w:r>
      <w:proofErr w:type="spellEnd"/>
      <w:r w:rsidRPr="00920A45">
        <w:t xml:space="preserve"> сельских библиотеках.</w:t>
      </w:r>
      <w:proofErr w:type="gramEnd"/>
      <w:r w:rsidRPr="00920A45">
        <w:t xml:space="preserve"> Совместно с краеведческим </w:t>
      </w:r>
      <w:r w:rsidRPr="00920A45">
        <w:lastRenderedPageBreak/>
        <w:t>музеем провели литературные чтения стихов «Руины раны не таят», посвященные одному из величайших сражений ВОВ – Сталинградской битве. И это удивительные стихи – пронзительные, трагические и очень честные. В зале «Боевой Славы» музея звучали стихи известных авторов о Сталинграде, его защитниках, о Родине и героизме наших солдат. В мероприятии приняли участие библиотекари районной и сельских библиотек, преподаватели районного дома творчества, местные поэты и жители поселка, любящие поэзию.</w:t>
      </w:r>
    </w:p>
    <w:p w:rsidR="00207E51" w:rsidRDefault="00F237BA" w:rsidP="00637D3F">
      <w:pPr>
        <w:pStyle w:val="media-textcnttx"/>
        <w:jc w:val="both"/>
      </w:pPr>
      <w:r w:rsidRPr="00920A45">
        <w:t>В 2023 году и</w:t>
      </w:r>
      <w:r w:rsidR="00304107" w:rsidRPr="00920A45">
        <w:t>сполнилось</w:t>
      </w:r>
      <w:r w:rsidR="000B1BDD">
        <w:t xml:space="preserve"> </w:t>
      </w:r>
      <w:r w:rsidR="00577022" w:rsidRPr="00920A45">
        <w:t>200 лет величайшему русскому драматургу Александру Николаевичу Островскому. Творец живого русского языка, разорвавшего тесные границы театральной условности. В библиотеках района прошли мероприятия к юбилею известн</w:t>
      </w:r>
      <w:r w:rsidR="00207E51">
        <w:t>ого драматурга.</w:t>
      </w:r>
      <w:r w:rsidR="00577022" w:rsidRPr="00920A45">
        <w:t xml:space="preserve"> </w:t>
      </w:r>
    </w:p>
    <w:p w:rsidR="00207E51" w:rsidRDefault="00F237BA" w:rsidP="00637D3F">
      <w:pPr>
        <w:pStyle w:val="media-textcnttx"/>
        <w:jc w:val="both"/>
      </w:pPr>
      <w:r w:rsidRPr="00920A45">
        <w:t>140 лет со дня рождения выдающегося российского писателя и публициста Алексея Николаевича Толстого</w:t>
      </w:r>
      <w:r w:rsidR="00304107" w:rsidRPr="00920A45">
        <w:t xml:space="preserve"> отметили библиотеки района</w:t>
      </w:r>
      <w:r w:rsidRPr="00920A45">
        <w:t xml:space="preserve">.  К юбилею писателя в </w:t>
      </w:r>
      <w:proofErr w:type="spellStart"/>
      <w:r w:rsidRPr="00920A45">
        <w:t>Вышне</w:t>
      </w:r>
      <w:proofErr w:type="spellEnd"/>
      <w:r w:rsidRPr="00920A45">
        <w:t xml:space="preserve"> Ольшанской </w:t>
      </w:r>
      <w:r w:rsidR="00304107" w:rsidRPr="00920A45">
        <w:t>и других библиотеках оформлены книжные выставки</w:t>
      </w:r>
      <w:r w:rsidRPr="00920A45">
        <w:t>-портрет</w:t>
      </w:r>
      <w:r w:rsidR="00304107" w:rsidRPr="00920A45">
        <w:t>ы, посвящённые</w:t>
      </w:r>
      <w:r w:rsidRPr="00920A45">
        <w:t xml:space="preserve"> юбилею писателя «Свидание с талантом 2023». </w:t>
      </w:r>
    </w:p>
    <w:p w:rsidR="00637D3F" w:rsidRPr="00920A45" w:rsidRDefault="00637D3F" w:rsidP="00637D3F">
      <w:pPr>
        <w:pStyle w:val="media-textcnttx"/>
        <w:jc w:val="both"/>
      </w:pPr>
      <w:r w:rsidRPr="00920A45">
        <w:t>205 лет со дня рождения И. С. Тургенева – великого классика мировой литературы.</w:t>
      </w:r>
      <w:r w:rsidR="00207E51">
        <w:t xml:space="preserve">  К этой </w:t>
      </w:r>
      <w:r w:rsidRPr="00920A45">
        <w:t>юбилейной дате библиотекари Должанского района провели литературные часы "Мой Тургенев", где посетители расширили свои знания о жизни и творчестве нашего знаменитого орловского писателя. Читатели   совершили виртуальную прогулку по музею-заповеднику "Спасское-</w:t>
      </w:r>
      <w:proofErr w:type="spellStart"/>
      <w:r w:rsidRPr="00920A45">
        <w:t>Лутовиново</w:t>
      </w:r>
      <w:proofErr w:type="spellEnd"/>
      <w:r w:rsidRPr="00920A45">
        <w:t>", где когда-то жил и творил великий мастер слова. Также присутствовавшие слушали и читали отрывки из произведений И. С. Тургенева, отвечали на вопросы викторины. Оформленные книжные выставки предоставили посетителям возможность более подробно познакомиться с творческим наследием Ивана Сергеевича Тургенева и с литературой о его жизни и деятельности.</w:t>
      </w:r>
    </w:p>
    <w:p w:rsidR="00A9347C" w:rsidRPr="00920A45" w:rsidRDefault="00A9347C" w:rsidP="00A9347C">
      <w:pPr>
        <w:pStyle w:val="voice"/>
        <w:jc w:val="both"/>
      </w:pPr>
      <w:r w:rsidRPr="00920A45">
        <w:t xml:space="preserve">В июне страна отмечает Пушкинский день России. В рамках этой значимой даты в библиотеках Должанского района прошли праздничные мероприятия -  познавательные </w:t>
      </w:r>
      <w:proofErr w:type="spellStart"/>
      <w:r w:rsidRPr="00920A45">
        <w:t>квесты</w:t>
      </w:r>
      <w:proofErr w:type="spellEnd"/>
      <w:r w:rsidRPr="00920A45">
        <w:t xml:space="preserve"> по сказкам Александра Пушкина, биографические экскурсы о жизни и творчестве поэта «Июнь. Шестое. Пушкин», "Русский язык. Диалог культур", литературные уроки "Я в гости к Пушкину спешу". К этому знаменательному событию библиотекарь Никольской сельской библиотеки посетила ребят, посещающих летний оздоровительный лагерь "Солнышко" Никольской школы и провела совместно с вожатыми мероприятие "Русский язык. Диалог культур", где познакомила детей с истоками зарождения славянских букв, провела познавательную викторину. Читатели библиотек района посоревновались в «Словообразовании», «Буриме», «</w:t>
      </w:r>
      <w:proofErr w:type="spellStart"/>
      <w:r w:rsidRPr="00920A45">
        <w:t>Составлялке</w:t>
      </w:r>
      <w:proofErr w:type="spellEnd"/>
      <w:r w:rsidRPr="00920A45">
        <w:t xml:space="preserve">» и в других </w:t>
      </w:r>
      <w:r w:rsidR="000B1BDD">
        <w:t>увлекательных и развивающих игра</w:t>
      </w:r>
      <w:r w:rsidRPr="00920A45">
        <w:t xml:space="preserve">х на знание русского языка.                                                                                                                </w:t>
      </w:r>
    </w:p>
    <w:p w:rsidR="003D783C" w:rsidRPr="00920A45" w:rsidRDefault="00F237BA" w:rsidP="00A9347C">
      <w:pPr>
        <w:pStyle w:val="voice"/>
        <w:jc w:val="both"/>
      </w:pPr>
      <w:r w:rsidRPr="00920A45">
        <w:t xml:space="preserve">Все любители книг о природе отметили день рождения замечательного человека, прекрасного писателя — Михаила Михайловича Пришвина. Любовь к Родине, родной природе, способность особенно сильно чувствовать, особенно зорко видеть, замечать то, что скрыто от взгляда ленивого и равнодушного, характерно для него и его творчества. Михаил Михайлович Пришвин любил природу и учил нас любить и охранять ее. Среди писателей Пришвин занимает особое место.   </w:t>
      </w:r>
    </w:p>
    <w:p w:rsidR="00A9347C" w:rsidRPr="00920A45" w:rsidRDefault="00637D3F" w:rsidP="00637D3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45">
        <w:rPr>
          <w:rStyle w:val="markedcontent"/>
          <w:rFonts w:ascii="Times New Roman" w:hAnsi="Times New Roman" w:cs="Times New Roman"/>
          <w:sz w:val="24"/>
          <w:szCs w:val="24"/>
        </w:rPr>
        <w:t>Важной</w:t>
      </w:r>
      <w:r w:rsidRPr="0092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составляющей работы библиотек является экологическое просвещение. Проводимые библиотеками района уроки экологии, устные журналы, беседы, викторины, познавательно-игровые программы, дни информации, дни библиографии, фотовыставки, различные экологические акции призваны сформировать у молодых людей бережное и ответственное отношение к природе родного края, показать, что эффективное развитие современного общества возможно только в гармоничном сосуществовании с окружающим </w:t>
      </w:r>
      <w:r w:rsidRPr="00920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миром. В течение года библиотеки традиционно проводили мероприятия, посвященные значимым экологическим датам: Дню воды, Дню </w:t>
      </w:r>
      <w:r w:rsidR="00A9347C" w:rsidRPr="0092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Земли, Дню леса, Всемирному дню </w:t>
      </w:r>
      <w:r w:rsidRPr="0092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окружающей среды, красоте природы Должанского района, исчезающим животным и растениям. </w:t>
      </w:r>
      <w:r w:rsidRPr="00920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районной детской библиотеке прошла ежегодная экологическая акция «Покормите птиц зимой». Цель акции – помочь зимующим птицам пережить холодный период, привлечь внимание детей и взрослых к судьбе пернатых друзей, чтобы облегчить для них период зимовки. Ребята изготовили и развесили кормушки, принесли с собой зерно, кусочки хлеба и сала. Воробьи любят хлебные крошки, а синицы – несоленое сало. В библиотеке для читателей была подготовлена </w:t>
      </w:r>
      <w:proofErr w:type="spellStart"/>
      <w:r w:rsidRPr="00920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книжно</w:t>
      </w:r>
      <w:proofErr w:type="spellEnd"/>
      <w:r w:rsidRPr="00920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иллюстрированная выставка «Наши соседи по планете», которая познакомила с видами зимующих птиц, как проводить зимнюю подкормку птиц. Проведена</w:t>
      </w:r>
      <w:r w:rsidR="00A9347C" w:rsidRPr="00920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викторина «Знаешь ли ты птиц»?</w:t>
      </w:r>
      <w:r w:rsidRPr="00920A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237BA" w:rsidRPr="00920A45" w:rsidRDefault="00637D3F" w:rsidP="00F237B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привлечения пользователей к теме экологии оформляются интересные книжные выставки: «Планета Земля в опасности», «Книги на службе здоровью», тематические полки, стенды.</w:t>
      </w:r>
      <w:r w:rsidR="000B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7BA" w:rsidRPr="0092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опасности атома и его влиянии на окружающую среду, о мужестве ликвидаторов аварии, в том числе о наших земляках. В конце мероприятия была проведена «Зеленая викторина», учащиеся легко и быстро ответили на все вопросы. Для привлечения пользователей к теме экологии оформляются интересные книжные выставки: «Планета Земля в опасности», «Книги на службе здоровью», тематические полки, стенды.  </w:t>
      </w:r>
      <w:r w:rsidR="00304107" w:rsidRPr="00920A45">
        <w:rPr>
          <w:rFonts w:ascii="Times New Roman" w:hAnsi="Times New Roman" w:cs="Times New Roman"/>
          <w:sz w:val="24"/>
          <w:szCs w:val="24"/>
        </w:rPr>
        <w:t>Праздник, отмечаемый 22 апреля, чествует чистую Воду, Воздух, Землю. День, напоминающий всем жителям планеты об экологических катастрофах - Международный день Земли. В рамках этого праздника для читателей прошли экологические часы «Природа – наша жизнь», "</w:t>
      </w:r>
      <w:proofErr w:type="gramStart"/>
      <w:r w:rsidR="00304107" w:rsidRPr="00920A45">
        <w:rPr>
          <w:rFonts w:ascii="Times New Roman" w:hAnsi="Times New Roman" w:cs="Times New Roman"/>
          <w:sz w:val="24"/>
          <w:szCs w:val="24"/>
        </w:rPr>
        <w:t>Землянам-чистую</w:t>
      </w:r>
      <w:proofErr w:type="gramEnd"/>
      <w:r w:rsidR="00304107" w:rsidRPr="00920A45">
        <w:rPr>
          <w:rFonts w:ascii="Times New Roman" w:hAnsi="Times New Roman" w:cs="Times New Roman"/>
          <w:sz w:val="24"/>
          <w:szCs w:val="24"/>
        </w:rPr>
        <w:t xml:space="preserve"> планету!", "Земля - наш общий дом".                                                                                                          </w:t>
      </w:r>
    </w:p>
    <w:p w:rsidR="0096108D" w:rsidRPr="00920A45" w:rsidRDefault="00577022" w:rsidP="00577022">
      <w:pPr>
        <w:pStyle w:val="voice"/>
        <w:jc w:val="both"/>
      </w:pPr>
      <w:r w:rsidRPr="00920A45">
        <w:t>Ко дню православной книги прошли циклы часов п</w:t>
      </w:r>
      <w:r w:rsidR="000B1BDD">
        <w:t>равославия «Перели</w:t>
      </w:r>
      <w:r w:rsidRPr="00920A45">
        <w:t>стни страницы книги православной», «Свет духовности в православной книге», «Духовные книги-книги о главном».</w:t>
      </w:r>
      <w:r w:rsidR="00122924" w:rsidRPr="00920A45">
        <w:t xml:space="preserve"> В центральной библиотеке проведено мероприятие в форме православной беседы «Духовных книг божественная мудрость». Приглашенный дьякон Александр интересно и доступно рассказал присутствующим о значении книги в духовной и мирской жизни. Он подчеркнул, что чтение – это не только замечательный способ проведения досуга, но и средство формирования убеждений, воспитания нравственности. Познакомил с первой печатной православной книгой «Апостол», которая была издана на Руси в 1564 году стараниями первопечатника Ивана Федорова. Участники мероприятия имели возможность посмотреть книги «Евангелие», «Апостол», написанные на старославянском языке. Работала книжная выставка «Путь к добру и свету». Эти мероприятия направлены на популяризацию православной книги, которая учит добру, милосердию, состраданию, воспитывает любовь к Отечеству, позволяет увидеть мир во всем его многообразии и понять смысл жизни.  </w:t>
      </w:r>
      <w:r w:rsidRPr="00920A45">
        <w:t xml:space="preserve">Увлекательно прошел обзор </w:t>
      </w:r>
      <w:proofErr w:type="spellStart"/>
      <w:r w:rsidRPr="00920A45">
        <w:t>книжно</w:t>
      </w:r>
      <w:proofErr w:type="spellEnd"/>
      <w:r w:rsidRPr="00920A45">
        <w:t xml:space="preserve">-иллюстративной выставки «Живое слово мудрости духовной», на которой была представлена литература об истории религии, о русских Святых и о жизни подвижников православия. В конце мероприятия был представлен видеофильм «Храмы России». Также экспонировались православные журналы, которые выписывает наша библиотека: «Божий мир».                                                                      Коллектив районной библиотеки представлял Должанский район на фестивале православной культуры и народного искусства «Традиции Святой Руси», который был посвящен 80 - </w:t>
      </w:r>
      <w:proofErr w:type="spellStart"/>
      <w:r w:rsidRPr="00920A45">
        <w:t>летию</w:t>
      </w:r>
      <w:proofErr w:type="spellEnd"/>
      <w:r w:rsidRPr="00920A45">
        <w:t xml:space="preserve"> со дня освобождения города Орла. Фестиваль проходил на территории Духовно – православного центра «Вятский Посад».  Коллектив библиотеки был награжден благодарностью за вклад в сохранение духовно – нравственных основ православной культуры и культурно – исторического наследия России. </w:t>
      </w:r>
    </w:p>
    <w:p w:rsidR="00865C29" w:rsidRPr="00D80AF4" w:rsidRDefault="000F5DDC" w:rsidP="0016512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отмечалась очередная годовщина исторического </w:t>
      </w:r>
      <w:proofErr w:type="gramStart"/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события–возвращение</w:t>
      </w:r>
      <w:proofErr w:type="gramEnd"/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Крыма в состав России. Предложенная вниманию пользователей </w:t>
      </w:r>
      <w:proofErr w:type="spellStart"/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книжно</w:t>
      </w:r>
      <w:proofErr w:type="spellEnd"/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-иллюстративная выставка «Крым – это Россия» раскрыла фонд библиотеки, представив книжные издания и материал периодической печати об истории полуострова Крым, о его богатейшей природе и самых известных достопримечательностях. В этот день демонстрировался документальный фильм </w:t>
      </w:r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Андрея Кондрашова «Крым. Путь на Родину». </w:t>
      </w:r>
      <w:r w:rsidRPr="00D80AF4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празднования Дня России в целях укрепления исторических основ и патриотических традиций библиотеки района приняли участие во Всероссийских тематических акциях: «Окна России», в рамках которой были украшены окна библиотек символами России, цветами, книгами. Работники библиотеки провели так же акцию «Лента России» - дарили ленточки – </w:t>
      </w:r>
      <w:proofErr w:type="spellStart"/>
      <w:r w:rsidRPr="00D80AF4">
        <w:rPr>
          <w:rFonts w:ascii="Times New Roman" w:hAnsi="Times New Roman" w:cs="Times New Roman"/>
          <w:color w:val="000000"/>
          <w:sz w:val="24"/>
          <w:szCs w:val="24"/>
        </w:rPr>
        <w:t>триколор</w:t>
      </w:r>
      <w:proofErr w:type="spellEnd"/>
      <w:r w:rsidRPr="00D80AF4">
        <w:rPr>
          <w:rFonts w:ascii="Times New Roman" w:hAnsi="Times New Roman" w:cs="Times New Roman"/>
          <w:color w:val="000000"/>
          <w:sz w:val="24"/>
          <w:szCs w:val="24"/>
        </w:rPr>
        <w:t xml:space="preserve">, рассказывали о значении этого символа, о славных героях России, о наиболее значимых для российской истории событиях. Приняли участие в акции «Граффити» - рисовали флаг России на стенах домов. </w:t>
      </w:r>
    </w:p>
    <w:p w:rsidR="00865C29" w:rsidRPr="00D80AF4" w:rsidRDefault="00865C29" w:rsidP="0016512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4B0" w:rsidRPr="00D80AF4" w:rsidRDefault="000F5DDC" w:rsidP="00F469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библиотеках ЦБС Должанского района, в рамках дня единых действий, посвященного дню Неизвестного Солдата, прошёл урок памяти «Мы не забыли!». Пользователи узнали об истории возникновения этого знаменательного дня. А также о памятниках и мемориалах Неизвестному Солдату, установленных во многих уголках нашей планеты. День Героев Отечества в России – памятная дата, которая отмечается в нашей стране ежегодно 9 декабря. В библиотеках ЦБС прошел патриотический час «Героями не рождаются, героями становятся!». </w:t>
      </w:r>
      <w:r w:rsidRPr="00D80AF4">
        <w:rPr>
          <w:rStyle w:val="markedcontent"/>
          <w:rFonts w:ascii="Times New Roman" w:hAnsi="Times New Roman" w:cs="Times New Roman"/>
          <w:sz w:val="24"/>
          <w:szCs w:val="24"/>
        </w:rPr>
        <w:t>Таким образом, в библиотеках ЦБС сложилась</w:t>
      </w:r>
      <w:r w:rsidR="000E739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80AF4">
        <w:rPr>
          <w:rStyle w:val="markedcontent"/>
          <w:rFonts w:ascii="Times New Roman" w:hAnsi="Times New Roman" w:cs="Times New Roman"/>
          <w:sz w:val="24"/>
          <w:szCs w:val="24"/>
        </w:rPr>
        <w:t>определенная система героико-патриотического воспитания, в которую</w:t>
      </w:r>
      <w:r w:rsidR="000E739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80AF4">
        <w:rPr>
          <w:rStyle w:val="markedcontent"/>
          <w:rFonts w:ascii="Times New Roman" w:hAnsi="Times New Roman" w:cs="Times New Roman"/>
          <w:sz w:val="24"/>
          <w:szCs w:val="24"/>
        </w:rPr>
        <w:t>входит:</w:t>
      </w:r>
      <w:r w:rsidR="000E739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80AF4">
        <w:rPr>
          <w:rStyle w:val="markedcontent"/>
          <w:rFonts w:ascii="Times New Roman" w:hAnsi="Times New Roman" w:cs="Times New Roman"/>
          <w:sz w:val="24"/>
          <w:szCs w:val="24"/>
        </w:rPr>
        <w:t>изучение многовековой истории Отечества, героического прошлого России,</w:t>
      </w:r>
      <w:r w:rsidR="000E739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80AF4">
        <w:rPr>
          <w:rStyle w:val="markedcontent"/>
          <w:rFonts w:ascii="Times New Roman" w:hAnsi="Times New Roman" w:cs="Times New Roman"/>
          <w:sz w:val="24"/>
          <w:szCs w:val="24"/>
        </w:rPr>
        <w:t>воспитание высоких духовно – нравственных принципов и гражданской</w:t>
      </w:r>
      <w:r w:rsidR="000E739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80AF4">
        <w:rPr>
          <w:rStyle w:val="markedcontent"/>
          <w:rFonts w:ascii="Times New Roman" w:hAnsi="Times New Roman" w:cs="Times New Roman"/>
          <w:sz w:val="24"/>
          <w:szCs w:val="24"/>
        </w:rPr>
        <w:t>ответственности, любви и преданности своему Отечеству, формирование патриотических чувств и сознания молодежи.</w:t>
      </w:r>
      <w:r w:rsidRPr="00D80AF4">
        <w:rPr>
          <w:rFonts w:ascii="Times New Roman" w:hAnsi="Times New Roman" w:cs="Times New Roman"/>
          <w:sz w:val="24"/>
          <w:szCs w:val="24"/>
        </w:rPr>
        <w:br/>
      </w:r>
    </w:p>
    <w:p w:rsidR="00DF5A4C" w:rsidRPr="00D80AF4" w:rsidRDefault="00122924" w:rsidP="00DD4A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AF4">
        <w:rPr>
          <w:rFonts w:ascii="Times New Roman" w:hAnsi="Times New Roman" w:cs="Times New Roman"/>
          <w:sz w:val="24"/>
          <w:szCs w:val="24"/>
        </w:rPr>
        <w:t>В 2023</w:t>
      </w:r>
      <w:r w:rsidR="000F5DDC" w:rsidRPr="00D80AF4">
        <w:rPr>
          <w:rFonts w:ascii="Times New Roman" w:hAnsi="Times New Roman" w:cs="Times New Roman"/>
          <w:sz w:val="24"/>
          <w:szCs w:val="24"/>
        </w:rPr>
        <w:t xml:space="preserve"> году библиотеки ЦБС продолжили пра</w:t>
      </w:r>
      <w:r w:rsidR="00B8298C" w:rsidRPr="00D80AF4">
        <w:rPr>
          <w:rFonts w:ascii="Times New Roman" w:hAnsi="Times New Roman" w:cs="Times New Roman"/>
          <w:sz w:val="24"/>
          <w:szCs w:val="24"/>
        </w:rPr>
        <w:t xml:space="preserve">вовое просвещение пользователей </w:t>
      </w:r>
      <w:r w:rsidR="000F5DDC" w:rsidRPr="00D80AF4">
        <w:rPr>
          <w:rFonts w:ascii="Times New Roman" w:hAnsi="Times New Roman" w:cs="Times New Roman"/>
          <w:sz w:val="24"/>
          <w:szCs w:val="24"/>
        </w:rPr>
        <w:t xml:space="preserve">через справочно-библиографическое и информационное </w:t>
      </w:r>
      <w:r w:rsidR="00B8298C" w:rsidRPr="00D80AF4">
        <w:rPr>
          <w:rFonts w:ascii="Times New Roman" w:hAnsi="Times New Roman" w:cs="Times New Roman"/>
          <w:sz w:val="24"/>
          <w:szCs w:val="24"/>
        </w:rPr>
        <w:t>обслуживание.                                                                                              Благодаря</w:t>
      </w:r>
      <w:r w:rsidR="00E75F84">
        <w:rPr>
          <w:rFonts w:ascii="Times New Roman" w:hAnsi="Times New Roman" w:cs="Times New Roman"/>
          <w:sz w:val="24"/>
          <w:szCs w:val="24"/>
        </w:rPr>
        <w:t xml:space="preserve"> </w:t>
      </w:r>
      <w:r w:rsidR="00D73E60" w:rsidRPr="00D80AF4">
        <w:rPr>
          <w:rFonts w:ascii="Times New Roman" w:hAnsi="Times New Roman" w:cs="Times New Roman"/>
          <w:sz w:val="24"/>
          <w:szCs w:val="24"/>
        </w:rPr>
        <w:t>мощному информационному поте</w:t>
      </w:r>
      <w:r w:rsidR="003F08FC">
        <w:rPr>
          <w:rFonts w:ascii="Times New Roman" w:hAnsi="Times New Roman" w:cs="Times New Roman"/>
          <w:sz w:val="24"/>
          <w:szCs w:val="24"/>
        </w:rPr>
        <w:t xml:space="preserve">нциалу, правовой базе данных </w:t>
      </w:r>
      <w:r w:rsidR="00B8298C" w:rsidRPr="00D80AF4">
        <w:rPr>
          <w:rFonts w:ascii="Times New Roman" w:hAnsi="Times New Roman" w:cs="Times New Roman"/>
          <w:sz w:val="24"/>
          <w:szCs w:val="24"/>
        </w:rPr>
        <w:t>«Ко</w:t>
      </w:r>
      <w:r w:rsidR="00D73E60" w:rsidRPr="00D80AF4">
        <w:rPr>
          <w:rFonts w:ascii="Times New Roman" w:hAnsi="Times New Roman" w:cs="Times New Roman"/>
          <w:sz w:val="24"/>
          <w:szCs w:val="24"/>
        </w:rPr>
        <w:t>нсультант Плюс», </w:t>
      </w:r>
      <w:r w:rsidR="000F5DDC" w:rsidRPr="00D80AF4">
        <w:rPr>
          <w:rFonts w:ascii="Times New Roman" w:hAnsi="Times New Roman" w:cs="Times New Roman"/>
          <w:sz w:val="24"/>
          <w:szCs w:val="24"/>
        </w:rPr>
        <w:t>ресурсам Интернет, порталу Администрации Орловской облас</w:t>
      </w:r>
      <w:r w:rsidR="00D73E60" w:rsidRPr="00D80AF4">
        <w:rPr>
          <w:rFonts w:ascii="Times New Roman" w:hAnsi="Times New Roman" w:cs="Times New Roman"/>
          <w:sz w:val="24"/>
          <w:szCs w:val="24"/>
        </w:rPr>
        <w:t>ти можно выполнить любой запрос пользователя, оказать </w:t>
      </w:r>
      <w:r w:rsidR="000F5DDC" w:rsidRPr="00D80AF4">
        <w:rPr>
          <w:rFonts w:ascii="Times New Roman" w:hAnsi="Times New Roman" w:cs="Times New Roman"/>
          <w:sz w:val="24"/>
          <w:szCs w:val="24"/>
        </w:rPr>
        <w:t>ему квалифицированную помощь и ко</w:t>
      </w:r>
      <w:r w:rsidR="00D73E60" w:rsidRPr="00D80AF4">
        <w:rPr>
          <w:rFonts w:ascii="Times New Roman" w:hAnsi="Times New Roman" w:cs="Times New Roman"/>
          <w:sz w:val="24"/>
          <w:szCs w:val="24"/>
        </w:rPr>
        <w:t>нсультацию по интересующему его </w:t>
      </w:r>
      <w:r w:rsidR="000F5DDC" w:rsidRPr="00D80AF4">
        <w:rPr>
          <w:rFonts w:ascii="Times New Roman" w:hAnsi="Times New Roman" w:cs="Times New Roman"/>
          <w:sz w:val="24"/>
          <w:szCs w:val="24"/>
        </w:rPr>
        <w:t>вопросу. Библиотеки регулярно оформ</w:t>
      </w:r>
      <w:r w:rsidR="00D73E60" w:rsidRPr="00D80AF4">
        <w:rPr>
          <w:rFonts w:ascii="Times New Roman" w:hAnsi="Times New Roman" w:cs="Times New Roman"/>
          <w:sz w:val="24"/>
          <w:szCs w:val="24"/>
        </w:rPr>
        <w:t>ляют книжные выставки, проводят </w:t>
      </w:r>
      <w:r w:rsidR="000F5DDC" w:rsidRPr="00D80AF4">
        <w:rPr>
          <w:rFonts w:ascii="Times New Roman" w:hAnsi="Times New Roman" w:cs="Times New Roman"/>
          <w:sz w:val="24"/>
          <w:szCs w:val="24"/>
        </w:rPr>
        <w:t>Дни правовой и социально – значимой информации, уроки правовой</w:t>
      </w:r>
      <w:r w:rsidR="000F5DDC" w:rsidRPr="00D80AF4">
        <w:rPr>
          <w:rFonts w:ascii="Times New Roman" w:hAnsi="Times New Roman" w:cs="Times New Roman"/>
          <w:sz w:val="24"/>
          <w:szCs w:val="24"/>
        </w:rPr>
        <w:br/>
        <w:t>культуры, актуальные беседы, обзоры литературы. В течение года в библиотеках ЦБС по эт</w:t>
      </w:r>
      <w:r w:rsidR="00356360" w:rsidRPr="00D80AF4">
        <w:rPr>
          <w:rFonts w:ascii="Times New Roman" w:hAnsi="Times New Roman" w:cs="Times New Roman"/>
          <w:sz w:val="24"/>
          <w:szCs w:val="24"/>
        </w:rPr>
        <w:t xml:space="preserve">ому направлению были оформлены: </w:t>
      </w:r>
      <w:r w:rsidR="000F5DDC" w:rsidRPr="00D80AF4">
        <w:rPr>
          <w:rFonts w:ascii="Times New Roman" w:hAnsi="Times New Roman" w:cs="Times New Roman"/>
          <w:sz w:val="24"/>
          <w:szCs w:val="24"/>
        </w:rPr>
        <w:t xml:space="preserve">Выставка правовой информации «Человек. Государство. </w:t>
      </w:r>
      <w:proofErr w:type="gramStart"/>
      <w:r w:rsidR="000F5DDC" w:rsidRPr="00D80AF4">
        <w:rPr>
          <w:rFonts w:ascii="Times New Roman" w:hAnsi="Times New Roman" w:cs="Times New Roman"/>
          <w:sz w:val="24"/>
          <w:szCs w:val="24"/>
        </w:rPr>
        <w:t xml:space="preserve">Закон»; экспресс – информация «Выборы: общество и власть»; </w:t>
      </w:r>
      <w:proofErr w:type="spellStart"/>
      <w:r w:rsidR="000F5DDC" w:rsidRPr="00D80AF4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0F5DDC" w:rsidRPr="00D80AF4">
        <w:rPr>
          <w:rFonts w:ascii="Times New Roman" w:hAnsi="Times New Roman" w:cs="Times New Roman"/>
          <w:sz w:val="24"/>
          <w:szCs w:val="24"/>
        </w:rPr>
        <w:t>-курьер «Толерантность сегодня - мир навсегда» (Международный день толерантности); выставка обзор «Большие права маленьким гражданам» (Всемирный день защиты прав ребенка); выставка – дата «От Конституции СССР до Конституции РФ» (День Конституции РФ</w:t>
      </w:r>
      <w:r w:rsidR="000E73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5DDC" w:rsidRPr="00D80AF4">
        <w:rPr>
          <w:rFonts w:ascii="Times New Roman" w:hAnsi="Times New Roman" w:cs="Times New Roman"/>
          <w:sz w:val="24"/>
          <w:szCs w:val="24"/>
        </w:rPr>
        <w:t xml:space="preserve"> Нашими постоянными партнерами являются работники инспекции по делам несовершеннолетних отдела МВД России по </w:t>
      </w:r>
      <w:proofErr w:type="spellStart"/>
      <w:r w:rsidR="000F5DDC" w:rsidRPr="00D80AF4">
        <w:rPr>
          <w:rFonts w:ascii="Times New Roman" w:hAnsi="Times New Roman" w:cs="Times New Roman"/>
          <w:sz w:val="24"/>
          <w:szCs w:val="24"/>
        </w:rPr>
        <w:t>Должанскому</w:t>
      </w:r>
      <w:proofErr w:type="spellEnd"/>
      <w:r w:rsidR="000F5DDC" w:rsidRPr="00D80AF4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155FAD" w:rsidRPr="00D80AF4" w:rsidRDefault="00DF5A4C" w:rsidP="00415F8E">
      <w:pPr>
        <w:pStyle w:val="voice"/>
        <w:jc w:val="both"/>
      </w:pPr>
      <w:r w:rsidRPr="00D80AF4">
        <w:t xml:space="preserve">В рамках работы с детьми в летний период районная детская библиотека продолжает работу уличной библиотеки. Она работает ежедневно в будние дни для всех желающих в парке культуры и отдыха. </w:t>
      </w:r>
      <w:r w:rsidRPr="00D80AF4">
        <w:rPr>
          <w:color w:val="000000"/>
          <w:shd w:val="clear" w:color="auto" w:fill="FFFFFF"/>
        </w:rPr>
        <w:t xml:space="preserve">Работает в тесном контакте со школой, районным краеведческим музеем, социально – реабилитационным центром для несовершеннолетних. </w:t>
      </w:r>
      <w:r w:rsidR="00415F8E" w:rsidRPr="00D80AF4">
        <w:t xml:space="preserve">Информация о работе размещена на страницах районной газеты «Знамя труда», сайте Должанского района, сайте ЦБС, в группе в социальной сети Одноклассники.                                                  </w:t>
      </w:r>
    </w:p>
    <w:p w:rsidR="00284F70" w:rsidRPr="00D80AF4" w:rsidRDefault="00D445B0" w:rsidP="00284F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библиотеки, наряду </w:t>
      </w:r>
      <w:proofErr w:type="gramStart"/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культурно-просветительской</w:t>
      </w:r>
      <w:proofErr w:type="gramEnd"/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воспитательной и</w:t>
      </w:r>
      <w:r w:rsidR="000E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функциями, выполняют важную миссию – являются центрами</w:t>
      </w:r>
      <w:r w:rsidR="000E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культурного досуга для людей разных возрастов.</w:t>
      </w:r>
      <w:r w:rsidR="000E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популяризации общественных</w:t>
      </w:r>
      <w:r w:rsidR="000E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праздников раскрывалась различными по</w:t>
      </w:r>
      <w:r w:rsidR="000E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мероприятиями. Наибольшее количество мероприятий было организовано ко</w:t>
      </w:r>
      <w:r w:rsidR="000E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знаний, к празднованию Нового года и Рождества, 8 Марта, Татьяниному дню,</w:t>
      </w:r>
      <w:r w:rsidR="000E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семьи, любв</w:t>
      </w:r>
      <w:r w:rsidRPr="00D80AF4">
        <w:rPr>
          <w:rFonts w:ascii="Times New Roman" w:hAnsi="Times New Roman" w:cs="Times New Roman"/>
          <w:sz w:val="24"/>
          <w:szCs w:val="24"/>
        </w:rPr>
        <w:t>и и верности, Дню матери и т.д.</w:t>
      </w:r>
      <w:r w:rsidR="000E7396">
        <w:rPr>
          <w:rFonts w:ascii="Times New Roman" w:hAnsi="Times New Roman" w:cs="Times New Roman"/>
          <w:sz w:val="24"/>
          <w:szCs w:val="24"/>
        </w:rPr>
        <w:t xml:space="preserve"> </w:t>
      </w:r>
      <w:r w:rsidRPr="00D80AF4">
        <w:rPr>
          <w:rFonts w:ascii="Times New Roman" w:hAnsi="Times New Roman" w:cs="Times New Roman"/>
          <w:sz w:val="24"/>
          <w:szCs w:val="24"/>
        </w:rPr>
        <w:t xml:space="preserve">8 июля в библиотеках Должанского района прошли мероприятия «Светлый ромашковый день», посвященные Дню семьи, любви и верности. В ходе мероприятий поговорили о семейных ценностях и взаимоотношениях в семье, об истории возникновения праздника в России, </w:t>
      </w:r>
      <w:r w:rsidRPr="00D80AF4">
        <w:rPr>
          <w:rFonts w:ascii="Times New Roman" w:hAnsi="Times New Roman" w:cs="Times New Roman"/>
          <w:sz w:val="24"/>
          <w:szCs w:val="24"/>
        </w:rPr>
        <w:lastRenderedPageBreak/>
        <w:t>познакомились с традициями и обрядами, приметами и поверьями в Де</w:t>
      </w:r>
      <w:r w:rsidR="003D42EB" w:rsidRPr="00D80AF4">
        <w:rPr>
          <w:rFonts w:ascii="Times New Roman" w:hAnsi="Times New Roman" w:cs="Times New Roman"/>
          <w:sz w:val="24"/>
          <w:szCs w:val="24"/>
        </w:rPr>
        <w:t xml:space="preserve">нь Петра и </w:t>
      </w:r>
      <w:proofErr w:type="spellStart"/>
      <w:r w:rsidR="003D42EB" w:rsidRPr="00D80AF4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="003D42EB" w:rsidRPr="00D80AF4">
        <w:rPr>
          <w:rFonts w:ascii="Times New Roman" w:hAnsi="Times New Roman" w:cs="Times New Roman"/>
          <w:sz w:val="24"/>
          <w:szCs w:val="24"/>
        </w:rPr>
        <w:t xml:space="preserve">, с символом </w:t>
      </w:r>
      <w:r w:rsidRPr="00D80AF4">
        <w:rPr>
          <w:rFonts w:ascii="Times New Roman" w:hAnsi="Times New Roman" w:cs="Times New Roman"/>
          <w:sz w:val="24"/>
          <w:szCs w:val="24"/>
        </w:rPr>
        <w:t>праздника – ромашкой, которая с древних времён была знаком любви.</w:t>
      </w:r>
      <w:r w:rsidR="003D42EB" w:rsidRPr="00D80AF4">
        <w:rPr>
          <w:rFonts w:ascii="Times New Roman" w:hAnsi="Times New Roman" w:cs="Times New Roman"/>
          <w:sz w:val="24"/>
          <w:szCs w:val="24"/>
        </w:rPr>
        <w:t xml:space="preserve"> К </w:t>
      </w:r>
      <w:r w:rsidRPr="00D80AF4">
        <w:rPr>
          <w:rFonts w:ascii="Times New Roman" w:hAnsi="Times New Roman" w:cs="Times New Roman"/>
          <w:sz w:val="24"/>
          <w:szCs w:val="24"/>
        </w:rPr>
        <w:t>мероприятию была подготовлена</w:t>
      </w:r>
      <w:r w:rsidR="003D42EB" w:rsidRPr="00D80AF4">
        <w:rPr>
          <w:rFonts w:ascii="Times New Roman" w:hAnsi="Times New Roman" w:cs="Times New Roman"/>
          <w:sz w:val="24"/>
          <w:szCs w:val="24"/>
        </w:rPr>
        <w:t xml:space="preserve"> книжная выставка «Под семейным </w:t>
      </w:r>
      <w:r w:rsidRPr="00D80AF4">
        <w:rPr>
          <w:rFonts w:ascii="Times New Roman" w:hAnsi="Times New Roman" w:cs="Times New Roman"/>
          <w:sz w:val="24"/>
          <w:szCs w:val="24"/>
        </w:rPr>
        <w:t>зонтиком», где были представлены книги и журналы о празднике, роли семьи, построении семейных отношений и о воспитании детей.</w:t>
      </w:r>
      <w:r w:rsidR="000E7396">
        <w:rPr>
          <w:rFonts w:ascii="Times New Roman" w:hAnsi="Times New Roman" w:cs="Times New Roman"/>
          <w:sz w:val="24"/>
          <w:szCs w:val="24"/>
        </w:rPr>
        <w:t xml:space="preserve"> </w:t>
      </w:r>
      <w:r w:rsidRPr="00D80AF4">
        <w:rPr>
          <w:rFonts w:ascii="Times New Roman" w:hAnsi="Times New Roman" w:cs="Times New Roman"/>
          <w:sz w:val="24"/>
          <w:szCs w:val="24"/>
        </w:rPr>
        <w:t xml:space="preserve">Библиотекари </w:t>
      </w:r>
      <w:proofErr w:type="gramStart"/>
      <w:r w:rsidRPr="00D80AF4">
        <w:rPr>
          <w:rFonts w:ascii="Times New Roman" w:hAnsi="Times New Roman" w:cs="Times New Roman"/>
          <w:sz w:val="24"/>
          <w:szCs w:val="24"/>
        </w:rPr>
        <w:t>встр</w:t>
      </w:r>
      <w:r w:rsidR="00B23113" w:rsidRPr="00D80AF4">
        <w:rPr>
          <w:rFonts w:ascii="Times New Roman" w:hAnsi="Times New Roman" w:cs="Times New Roman"/>
          <w:sz w:val="24"/>
          <w:szCs w:val="24"/>
        </w:rPr>
        <w:t>етилась с семейными </w:t>
      </w:r>
      <w:r w:rsidRPr="00D80AF4">
        <w:rPr>
          <w:rFonts w:ascii="Times New Roman" w:hAnsi="Times New Roman" w:cs="Times New Roman"/>
          <w:sz w:val="24"/>
          <w:szCs w:val="24"/>
        </w:rPr>
        <w:t>парами</w:t>
      </w:r>
      <w:r w:rsidR="000E7396">
        <w:rPr>
          <w:rFonts w:ascii="Times New Roman" w:hAnsi="Times New Roman" w:cs="Times New Roman"/>
          <w:sz w:val="24"/>
          <w:szCs w:val="24"/>
        </w:rPr>
        <w:t xml:space="preserve"> </w:t>
      </w:r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чашкой</w:t>
      </w:r>
      <w:r w:rsidR="000E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ароматного чая послушали</w:t>
      </w:r>
      <w:proofErr w:type="gramEnd"/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душевные песни, стихотворения детей о семье,</w:t>
      </w:r>
      <w:r w:rsidR="000E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3113" w:rsidRPr="00D80AF4">
        <w:rPr>
          <w:rFonts w:ascii="Times New Roman" w:hAnsi="Times New Roman" w:cs="Times New Roman"/>
          <w:sz w:val="24"/>
          <w:szCs w:val="24"/>
        </w:rPr>
        <w:t xml:space="preserve">посмотрели </w:t>
      </w:r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 о</w:t>
      </w:r>
      <w:r w:rsidR="00B23113" w:rsidRPr="00D80AF4">
        <w:rPr>
          <w:rFonts w:ascii="Times New Roman" w:hAnsi="Times New Roman" w:cs="Times New Roman"/>
          <w:sz w:val="24"/>
          <w:szCs w:val="24"/>
        </w:rPr>
        <w:t xml:space="preserve"> происхождении этого праздника. В завершение </w:t>
      </w:r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0E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раздали буклеты «Союз родных сердец». Ко дню Матери была оформлена выставка-</w:t>
      </w:r>
      <w:r w:rsidR="003D42EB" w:rsidRPr="00D80AF4">
        <w:rPr>
          <w:rFonts w:ascii="Times New Roman" w:hAnsi="Times New Roman" w:cs="Times New Roman"/>
          <w:sz w:val="24"/>
          <w:szCs w:val="24"/>
        </w:rPr>
        <w:t xml:space="preserve">признание </w:t>
      </w:r>
      <w:r w:rsidRPr="00D80AF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 в мире ее милей и краше».</w:t>
      </w:r>
      <w:r w:rsidR="000E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415" w:rsidRPr="00D80AF4">
        <w:rPr>
          <w:rFonts w:ascii="Times New Roman" w:hAnsi="Times New Roman" w:cs="Times New Roman"/>
          <w:sz w:val="24"/>
          <w:szCs w:val="24"/>
        </w:rPr>
        <w:t xml:space="preserve">С </w:t>
      </w:r>
      <w:r w:rsidRPr="00D80AF4">
        <w:rPr>
          <w:rFonts w:ascii="Times New Roman" w:hAnsi="Times New Roman" w:cs="Times New Roman"/>
          <w:sz w:val="24"/>
          <w:szCs w:val="24"/>
        </w:rPr>
        <w:t xml:space="preserve">19 по 26 ноября в детской библиотеке прошли </w:t>
      </w:r>
      <w:r w:rsidR="00FC28CE">
        <w:rPr>
          <w:rFonts w:ascii="Times New Roman" w:hAnsi="Times New Roman" w:cs="Times New Roman"/>
          <w:sz w:val="24"/>
          <w:szCs w:val="24"/>
        </w:rPr>
        <w:t>литературно - игровые программы «С мамой по книжной вселенной»</w:t>
      </w:r>
      <w:r w:rsidRPr="00D80AF4">
        <w:rPr>
          <w:rFonts w:ascii="Times New Roman" w:hAnsi="Times New Roman" w:cs="Times New Roman"/>
          <w:sz w:val="24"/>
          <w:szCs w:val="24"/>
        </w:rPr>
        <w:t>.</w:t>
      </w:r>
      <w:r w:rsidR="00FC28CE">
        <w:rPr>
          <w:rFonts w:ascii="Times New Roman" w:hAnsi="Times New Roman" w:cs="Times New Roman"/>
          <w:sz w:val="24"/>
          <w:szCs w:val="24"/>
        </w:rPr>
        <w:t xml:space="preserve"> </w:t>
      </w:r>
      <w:r w:rsidRPr="00D80AF4">
        <w:rPr>
          <w:rFonts w:ascii="Times New Roman" w:hAnsi="Times New Roman" w:cs="Times New Roman"/>
          <w:sz w:val="24"/>
          <w:szCs w:val="24"/>
        </w:rPr>
        <w:t>Возрождение и популяризация традиций семейного чтения основная задача</w:t>
      </w:r>
      <w:r w:rsidR="000E7396">
        <w:rPr>
          <w:rFonts w:ascii="Times New Roman" w:hAnsi="Times New Roman" w:cs="Times New Roman"/>
          <w:sz w:val="24"/>
          <w:szCs w:val="24"/>
        </w:rPr>
        <w:t xml:space="preserve"> </w:t>
      </w:r>
      <w:r w:rsidRPr="00D80AF4">
        <w:rPr>
          <w:rFonts w:ascii="Times New Roman" w:hAnsi="Times New Roman" w:cs="Times New Roman"/>
          <w:sz w:val="24"/>
          <w:szCs w:val="24"/>
        </w:rPr>
        <w:t>библиотек района в ра</w:t>
      </w:r>
      <w:r w:rsidR="00F77B4E" w:rsidRPr="00D80AF4">
        <w:rPr>
          <w:rFonts w:ascii="Times New Roman" w:hAnsi="Times New Roman" w:cs="Times New Roman"/>
          <w:sz w:val="24"/>
          <w:szCs w:val="24"/>
        </w:rPr>
        <w:t>боте с семьей</w:t>
      </w:r>
      <w:r w:rsidR="00284F70" w:rsidRPr="00D80AF4">
        <w:rPr>
          <w:rFonts w:ascii="Times New Roman" w:hAnsi="Times New Roman" w:cs="Times New Roman"/>
          <w:sz w:val="24"/>
          <w:szCs w:val="24"/>
        </w:rPr>
        <w:t>.</w:t>
      </w:r>
    </w:p>
    <w:p w:rsidR="0082129F" w:rsidRPr="00D80AF4" w:rsidRDefault="0082129F" w:rsidP="0050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AF4">
        <w:rPr>
          <w:rFonts w:ascii="Times New Roman" w:hAnsi="Times New Roman" w:cs="Times New Roman"/>
          <w:sz w:val="24"/>
          <w:szCs w:val="24"/>
        </w:rPr>
        <w:t>В октябре 2023 года исполнилось</w:t>
      </w:r>
      <w:r w:rsidR="00284F70" w:rsidRPr="00D80AF4">
        <w:rPr>
          <w:rFonts w:ascii="Times New Roman" w:hAnsi="Times New Roman" w:cs="Times New Roman"/>
          <w:sz w:val="24"/>
          <w:szCs w:val="24"/>
        </w:rPr>
        <w:t xml:space="preserve"> 105 лет со дня создания Всесоюзного Ленинского Коммунистического Союза Молодежи (ВЛКСМ). В преддверии этой памятной даты КУК «ЦБС</w:t>
      </w:r>
      <w:r w:rsidR="00FC28CE">
        <w:rPr>
          <w:rFonts w:ascii="Times New Roman" w:hAnsi="Times New Roman" w:cs="Times New Roman"/>
          <w:sz w:val="24"/>
          <w:szCs w:val="24"/>
        </w:rPr>
        <w:t>» Должанского района,</w:t>
      </w:r>
      <w:r w:rsidR="00284F70" w:rsidRPr="00D80AF4">
        <w:rPr>
          <w:rFonts w:ascii="Times New Roman" w:hAnsi="Times New Roman" w:cs="Times New Roman"/>
          <w:sz w:val="24"/>
          <w:szCs w:val="24"/>
        </w:rPr>
        <w:t xml:space="preserve"> совместно с районным краеведческим музеем подготовили и провели мероприятие «Юность комсомольская моя».</w:t>
      </w:r>
      <w:r w:rsidR="000E7396">
        <w:rPr>
          <w:rFonts w:ascii="Times New Roman" w:hAnsi="Times New Roman" w:cs="Times New Roman"/>
          <w:sz w:val="24"/>
          <w:szCs w:val="24"/>
        </w:rPr>
        <w:t xml:space="preserve"> </w:t>
      </w:r>
      <w:r w:rsidRPr="00D80AF4">
        <w:rPr>
          <w:rFonts w:ascii="Times New Roman" w:hAnsi="Times New Roman" w:cs="Times New Roman"/>
          <w:sz w:val="24"/>
          <w:szCs w:val="24"/>
        </w:rPr>
        <w:t xml:space="preserve"> Н</w:t>
      </w:r>
      <w:r w:rsidR="00284F70" w:rsidRPr="00D80AF4">
        <w:rPr>
          <w:rFonts w:ascii="Times New Roman" w:hAnsi="Times New Roman" w:cs="Times New Roman"/>
          <w:sz w:val="24"/>
          <w:szCs w:val="24"/>
        </w:rPr>
        <w:t>а мероприятии звучали песни комсомольских лет, к исполнению которых с удовольствием присоединились участники встречи.</w:t>
      </w:r>
      <w:r w:rsidR="000E7396">
        <w:rPr>
          <w:rFonts w:ascii="Times New Roman" w:hAnsi="Times New Roman" w:cs="Times New Roman"/>
          <w:sz w:val="24"/>
          <w:szCs w:val="24"/>
        </w:rPr>
        <w:t xml:space="preserve"> </w:t>
      </w:r>
      <w:r w:rsidR="00284F70" w:rsidRPr="00D80AF4">
        <w:rPr>
          <w:rFonts w:ascii="Times New Roman" w:hAnsi="Times New Roman" w:cs="Times New Roman"/>
          <w:sz w:val="24"/>
          <w:szCs w:val="24"/>
        </w:rPr>
        <w:t>Всем участникам вручили памятные буклеты «Комсомол в истории страны».</w:t>
      </w:r>
    </w:p>
    <w:p w:rsidR="0082129F" w:rsidRPr="00D80AF4" w:rsidRDefault="0082129F" w:rsidP="0082129F">
      <w:pPr>
        <w:pStyle w:val="voice"/>
        <w:jc w:val="both"/>
      </w:pPr>
      <w:r w:rsidRPr="00D80AF4">
        <w:t>В календаре памятных дат России есть особенные дни скорби. Один из них — День памяти жертв политических репрессий - посвящен событиям, которые невозможно вычеркнуть из истории страны. Тысячи людей вынуждены были провести лучшие годы в лагерях или были расстреляны по политическим мотивам. В 19</w:t>
      </w:r>
      <w:r w:rsidR="00122B1F" w:rsidRPr="00D80AF4">
        <w:t>91 году в </w:t>
      </w:r>
      <w:r w:rsidRPr="00D80AF4">
        <w:t xml:space="preserve">России официально установили памятную дату в честь всех пострадавших от режима. В библиотеках Должанского района прошли мероприятия, посвященные Дню памяти жертв политических репрессий. Проведены часы памяти «Забвению не подлежит». </w:t>
      </w:r>
      <w:r w:rsidR="00122B1F" w:rsidRPr="00D80AF4">
        <w:t>Приглашенные посетители библиотек</w:t>
      </w:r>
      <w:r w:rsidRPr="00D80AF4">
        <w:t xml:space="preserve"> посмотрели документальный фильм «Забвению не подлежит», познакомились с книжной выставкой «Простая летопись страданий».  Вспоминая о многочисленных жертвах, присутствующие зажгли свечи и почтили память несправедливо репрессированных людей.</w:t>
      </w:r>
      <w:r w:rsidR="00122B1F" w:rsidRPr="00D80AF4">
        <w:t xml:space="preserve"> Р</w:t>
      </w:r>
      <w:r w:rsidRPr="00D80AF4">
        <w:t>азговор о политических репрессиях в форме дискуссии «Масштабы сталинских репрессий</w:t>
      </w:r>
      <w:r w:rsidR="00122B1F" w:rsidRPr="00D80AF4">
        <w:t xml:space="preserve">. </w:t>
      </w:r>
      <w:r w:rsidR="000E7396">
        <w:t>«</w:t>
      </w:r>
      <w:r w:rsidR="00122B1F" w:rsidRPr="00D80AF4">
        <w:t>Миф и правда» прошел в центральной районной библиотеке.   П</w:t>
      </w:r>
      <w:r w:rsidRPr="00D80AF4">
        <w:t>рисутствующие просмотрели видеоролик</w:t>
      </w:r>
      <w:r w:rsidR="00122B1F" w:rsidRPr="00D80AF4">
        <w:t xml:space="preserve"> «Сталинские репрессии» </w:t>
      </w:r>
      <w:r w:rsidRPr="00D80AF4">
        <w:t>и обсудили книги, предложенные на выставке «Забвению не подлежит».</w:t>
      </w:r>
    </w:p>
    <w:p w:rsidR="00141905" w:rsidRPr="00D80AF4" w:rsidRDefault="00A12477" w:rsidP="0082129F">
      <w:pPr>
        <w:pStyle w:val="voice"/>
        <w:jc w:val="both"/>
      </w:pPr>
      <w:r w:rsidRPr="00D80AF4">
        <w:t>Международный день толерантности ежегодно отмечается 16 ноября. В библиотеках Должанского района прошли мероприятия, посвященные этому знаменательному дню. Участниками мероприятий стали учащиеся школ, активные читатели. Библиотекари, познакомив присутствующих с историей праздника, рассказали о том, что в любом обществе очень важно терпимое, толерантное отношение друг к другу. Вместе они совершили необычное путешествие в Книжную страну, ответили на вопросы викторины «Толерантность в литературе», еще раз призвали читать книги, которые заставляют задуматься о милосердии и сострадании, учат добру и любви ко всем живым существам.</w:t>
      </w:r>
    </w:p>
    <w:p w:rsidR="00FC28CE" w:rsidRDefault="00955BC6" w:rsidP="0082129F">
      <w:pPr>
        <w:pStyle w:val="voice"/>
        <w:jc w:val="both"/>
        <w:rPr>
          <w:color w:val="000000"/>
        </w:rPr>
      </w:pPr>
      <w:r w:rsidRPr="00D80AF4">
        <w:rPr>
          <w:color w:val="000000"/>
        </w:rPr>
        <w:t>День солидарности в борьбе с терроризмом символизирует единение государства и общества в борьбе с таким страшным явлением, как терроризм. Библиотека, как социальный институт, должна осуществлять информационное противодействие терроризму, формировать гражданскую позицию российского общества по отношению к этому всемирному злу и вносить свой вклад в профилактику терроризма. С этой целью в библиотеках КУК ЦБС Должанского района ко Дню солидарности в борьбе с терроризмом были провед</w:t>
      </w:r>
      <w:r w:rsidR="00FC28CE">
        <w:rPr>
          <w:color w:val="000000"/>
        </w:rPr>
        <w:t>ены беседы, информационные часы и другие мероприятия</w:t>
      </w:r>
      <w:r w:rsidR="000E7396">
        <w:rPr>
          <w:color w:val="000000"/>
        </w:rPr>
        <w:t xml:space="preserve"> </w:t>
      </w:r>
    </w:p>
    <w:p w:rsidR="002F4F5D" w:rsidRDefault="009230C4" w:rsidP="0082129F">
      <w:pPr>
        <w:pStyle w:val="voice"/>
        <w:jc w:val="both"/>
      </w:pPr>
      <w:r>
        <w:rPr>
          <w:color w:val="000000"/>
        </w:rPr>
        <w:t xml:space="preserve"> </w:t>
      </w:r>
      <w:r w:rsidR="00523818" w:rsidRPr="00D80AF4">
        <w:t xml:space="preserve">В преддверии дня Конституции </w:t>
      </w:r>
      <w:r w:rsidR="003D075D" w:rsidRPr="00D80AF4">
        <w:t>библиотеки</w:t>
      </w:r>
      <w:r w:rsidR="0022042D" w:rsidRPr="00D80AF4">
        <w:t xml:space="preserve">   района провели акцию «Наша Конституция» для жителей </w:t>
      </w:r>
      <w:r w:rsidR="003D075D" w:rsidRPr="00D80AF4">
        <w:t xml:space="preserve">района. </w:t>
      </w:r>
      <w:r w:rsidR="0022042D" w:rsidRPr="00D80AF4">
        <w:t xml:space="preserve">Прохожим на улицах предложили </w:t>
      </w:r>
      <w:r w:rsidR="003D075D" w:rsidRPr="00D80AF4">
        <w:t xml:space="preserve">вспомнить основные даты принятия Конституции, имена авторов конституционных проектов, </w:t>
      </w:r>
      <w:r w:rsidR="0022042D" w:rsidRPr="00D80AF4">
        <w:rPr>
          <w:color w:val="000000"/>
        </w:rPr>
        <w:t xml:space="preserve">историю </w:t>
      </w:r>
      <w:r w:rsidR="003D075D" w:rsidRPr="00D80AF4">
        <w:rPr>
          <w:color w:val="000000"/>
        </w:rPr>
        <w:t xml:space="preserve">символов нашей </w:t>
      </w:r>
      <w:r w:rsidR="0020607D" w:rsidRPr="00D80AF4">
        <w:rPr>
          <w:color w:val="000000"/>
        </w:rPr>
        <w:t xml:space="preserve">страны, </w:t>
      </w:r>
      <w:r w:rsidR="0020607D" w:rsidRPr="00D80AF4">
        <w:lastRenderedPageBreak/>
        <w:t xml:space="preserve">форму </w:t>
      </w:r>
      <w:r w:rsidR="0022042D" w:rsidRPr="00D80AF4">
        <w:t>голосования</w:t>
      </w:r>
      <w:r w:rsidR="003D075D" w:rsidRPr="00D80AF4">
        <w:t xml:space="preserve">, с помощью которой был принят основной закон </w:t>
      </w:r>
      <w:r w:rsidR="0020607D" w:rsidRPr="00D80AF4">
        <w:t xml:space="preserve">Российской Федерации и раздали </w:t>
      </w:r>
      <w:r w:rsidR="003D075D" w:rsidRPr="00D80AF4">
        <w:t xml:space="preserve">ленточки </w:t>
      </w:r>
      <w:proofErr w:type="spellStart"/>
      <w:r w:rsidR="003D075D" w:rsidRPr="00D80AF4">
        <w:t>триколор</w:t>
      </w:r>
      <w:proofErr w:type="spellEnd"/>
      <w:r w:rsidR="003D075D" w:rsidRPr="00D80AF4">
        <w:t>.</w:t>
      </w:r>
      <w:r>
        <w:t xml:space="preserve"> </w:t>
      </w:r>
      <w:r w:rsidR="002F4F5D">
        <w:t xml:space="preserve">                                                                                                          </w:t>
      </w:r>
    </w:p>
    <w:p w:rsidR="00DD4ADA" w:rsidRPr="00D80AF4" w:rsidRDefault="00DD4ADA" w:rsidP="002F4F5D">
      <w:pPr>
        <w:pStyle w:val="voice"/>
        <w:jc w:val="both"/>
      </w:pPr>
      <w:r w:rsidRPr="00D80AF4">
        <w:t>Здоровый образ жизни сегодня – это требование</w:t>
      </w:r>
      <w:r w:rsidR="00D80AF4">
        <w:t xml:space="preserve"> времени.</w:t>
      </w:r>
      <w:r w:rsidR="009230C4">
        <w:t xml:space="preserve"> Проблема формирования здорового образа жизни является одной из актуальных в библиотечном обслуживании населения.</w:t>
      </w:r>
      <w:r w:rsidR="00FC28CE">
        <w:t xml:space="preserve"> </w:t>
      </w:r>
      <w:r w:rsidRPr="00D80AF4">
        <w:t>Работа библиотеки в этом направлении предусматривала мероприятия, которые активно популяризируют здоровый образ жизни, привлекают к чтению, направленному на профилактику асоциальных явлений. В библиотеках ЦБС были оформлены книжные выставки «Знать сегодня, чтобы жить завтра», «О</w:t>
      </w:r>
      <w:r w:rsidR="002F4F5D">
        <w:t xml:space="preserve">становись и подумай» и другие. </w:t>
      </w:r>
      <w:r w:rsidRPr="00D80AF4">
        <w:t>Таким образом, в библиотеках ЦБС наработана определенная система форм и методов профилактики здорового образа жизни, профилактики асоциальных явлений среди молодежи. Цель всех наших мероприятий – в мотивации молодежи на отказ от нежелательной дружбы с вредными пороками и привычками.</w:t>
      </w:r>
    </w:p>
    <w:p w:rsidR="00655CA7" w:rsidRPr="00D80AF4" w:rsidRDefault="00523818" w:rsidP="00655CA7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80AF4">
        <w:rPr>
          <w:rStyle w:val="c1"/>
          <w:rFonts w:ascii="Times New Roman" w:hAnsi="Times New Roman" w:cs="Times New Roman"/>
          <w:sz w:val="24"/>
          <w:szCs w:val="24"/>
        </w:rPr>
        <w:t xml:space="preserve">В центральной </w:t>
      </w:r>
      <w:r w:rsidR="0022042D" w:rsidRPr="00D80AF4">
        <w:rPr>
          <w:rStyle w:val="c1"/>
          <w:rFonts w:ascii="Times New Roman" w:hAnsi="Times New Roman" w:cs="Times New Roman"/>
          <w:sz w:val="24"/>
          <w:szCs w:val="24"/>
        </w:rPr>
        <w:t xml:space="preserve">районной </w:t>
      </w:r>
      <w:r w:rsidR="003D075D" w:rsidRPr="00D80AF4">
        <w:rPr>
          <w:rStyle w:val="c1"/>
          <w:rFonts w:ascii="Times New Roman" w:hAnsi="Times New Roman" w:cs="Times New Roman"/>
          <w:sz w:val="24"/>
          <w:szCs w:val="24"/>
        </w:rPr>
        <w:t>и д</w:t>
      </w:r>
      <w:r w:rsidR="0022042D" w:rsidRPr="00D80AF4">
        <w:rPr>
          <w:rStyle w:val="c1"/>
          <w:rFonts w:ascii="Times New Roman" w:hAnsi="Times New Roman" w:cs="Times New Roman"/>
          <w:sz w:val="24"/>
          <w:szCs w:val="24"/>
        </w:rPr>
        <w:t xml:space="preserve">етской библиотеках проведена поздравительная акция </w:t>
      </w:r>
      <w:r w:rsidR="003D075D" w:rsidRPr="00D80AF4">
        <w:rPr>
          <w:rStyle w:val="c1"/>
          <w:rFonts w:ascii="Times New Roman" w:hAnsi="Times New Roman" w:cs="Times New Roman"/>
          <w:sz w:val="24"/>
          <w:szCs w:val="24"/>
        </w:rPr>
        <w:t>«С книгой в Новый год», в рамках которой работники би</w:t>
      </w:r>
      <w:r w:rsidR="0020607D" w:rsidRPr="00D80AF4">
        <w:rPr>
          <w:rStyle w:val="c1"/>
          <w:rFonts w:ascii="Times New Roman" w:hAnsi="Times New Roman" w:cs="Times New Roman"/>
          <w:sz w:val="24"/>
          <w:szCs w:val="24"/>
        </w:rPr>
        <w:t>блиотек в костюмах Деда Мороза</w:t>
      </w:r>
      <w:r w:rsidR="00E21B95" w:rsidRPr="00D80AF4">
        <w:rPr>
          <w:rStyle w:val="c1"/>
          <w:rFonts w:ascii="Times New Roman" w:hAnsi="Times New Roman" w:cs="Times New Roman"/>
          <w:sz w:val="24"/>
          <w:szCs w:val="24"/>
        </w:rPr>
        <w:t xml:space="preserve">, </w:t>
      </w:r>
      <w:r w:rsidR="003D075D" w:rsidRPr="00D80AF4">
        <w:rPr>
          <w:rStyle w:val="c1"/>
          <w:rFonts w:ascii="Times New Roman" w:hAnsi="Times New Roman" w:cs="Times New Roman"/>
          <w:sz w:val="24"/>
          <w:szCs w:val="24"/>
        </w:rPr>
        <w:t>Снегурочки</w:t>
      </w:r>
      <w:r w:rsidR="00141905" w:rsidRPr="00D80AF4">
        <w:rPr>
          <w:rStyle w:val="c1"/>
          <w:rFonts w:ascii="Times New Roman" w:hAnsi="Times New Roman" w:cs="Times New Roman"/>
          <w:sz w:val="24"/>
          <w:szCs w:val="24"/>
        </w:rPr>
        <w:t xml:space="preserve"> и Дракона</w:t>
      </w:r>
      <w:r w:rsidR="00E21B95" w:rsidRPr="00D80AF4">
        <w:rPr>
          <w:rStyle w:val="c1"/>
          <w:rFonts w:ascii="Times New Roman" w:hAnsi="Times New Roman" w:cs="Times New Roman"/>
          <w:sz w:val="24"/>
          <w:szCs w:val="24"/>
        </w:rPr>
        <w:t xml:space="preserve"> – символа наступающего года </w:t>
      </w:r>
      <w:r w:rsidR="003D075D" w:rsidRPr="00D80AF4">
        <w:rPr>
          <w:rStyle w:val="c1"/>
          <w:rFonts w:ascii="Times New Roman" w:hAnsi="Times New Roman" w:cs="Times New Roman"/>
          <w:sz w:val="24"/>
          <w:szCs w:val="24"/>
        </w:rPr>
        <w:t>поздравля</w:t>
      </w:r>
      <w:r w:rsidR="00E21B95" w:rsidRPr="00D80AF4">
        <w:rPr>
          <w:rStyle w:val="c1"/>
          <w:rFonts w:ascii="Times New Roman" w:hAnsi="Times New Roman" w:cs="Times New Roman"/>
          <w:sz w:val="24"/>
          <w:szCs w:val="24"/>
        </w:rPr>
        <w:t>ли жителей поселка с</w:t>
      </w:r>
      <w:r w:rsidR="003D075D" w:rsidRPr="00D80AF4">
        <w:rPr>
          <w:rStyle w:val="c1"/>
          <w:rFonts w:ascii="Times New Roman" w:hAnsi="Times New Roman" w:cs="Times New Roman"/>
          <w:sz w:val="24"/>
          <w:szCs w:val="24"/>
        </w:rPr>
        <w:t xml:space="preserve"> праздником. </w:t>
      </w:r>
      <w:r w:rsidR="003D075D" w:rsidRPr="00D80AF4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293360">
        <w:rPr>
          <w:rFonts w:ascii="Times New Roman" w:hAnsi="Times New Roman" w:cs="Times New Roman"/>
          <w:color w:val="000000"/>
          <w:sz w:val="24"/>
          <w:szCs w:val="24"/>
        </w:rPr>
        <w:t xml:space="preserve"> встрече</w:t>
      </w:r>
      <w:r w:rsidR="003D075D" w:rsidRPr="00D80AF4">
        <w:rPr>
          <w:rFonts w:ascii="Times New Roman" w:hAnsi="Times New Roman" w:cs="Times New Roman"/>
          <w:color w:val="000000"/>
          <w:sz w:val="24"/>
          <w:szCs w:val="24"/>
        </w:rPr>
        <w:t>нных на пути взрослых и детей Дед Мороз и Снегурочка одаривали сувенирами с рекламой библиотеки и библиотечных услуг, </w:t>
      </w:r>
      <w:proofErr w:type="spellStart"/>
      <w:r w:rsidR="003D075D" w:rsidRPr="00D80AF4">
        <w:rPr>
          <w:rFonts w:ascii="Times New Roman" w:hAnsi="Times New Roman" w:cs="Times New Roman"/>
          <w:color w:val="000000"/>
          <w:sz w:val="24"/>
          <w:szCs w:val="24"/>
        </w:rPr>
        <w:t>библио</w:t>
      </w:r>
      <w:proofErr w:type="spellEnd"/>
      <w:r w:rsidR="001C5896" w:rsidRPr="00D80AF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D075D" w:rsidRPr="00D80AF4">
        <w:rPr>
          <w:rFonts w:ascii="Times New Roman" w:hAnsi="Times New Roman" w:cs="Times New Roman"/>
          <w:color w:val="000000"/>
          <w:sz w:val="24"/>
          <w:szCs w:val="24"/>
        </w:rPr>
        <w:t>открытками с поздравлением и списком литературы для новогоднего чтения-настроения.</w:t>
      </w:r>
    </w:p>
    <w:p w:rsidR="003D075D" w:rsidRPr="00D80AF4" w:rsidRDefault="00015CCB" w:rsidP="00655CA7">
      <w:p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AF4">
        <w:rPr>
          <w:rStyle w:val="c1"/>
          <w:rFonts w:ascii="Times New Roman" w:hAnsi="Times New Roman" w:cs="Times New Roman"/>
          <w:sz w:val="24"/>
          <w:szCs w:val="24"/>
        </w:rPr>
        <w:t>В ц</w:t>
      </w:r>
      <w:r w:rsidR="001C5896" w:rsidRPr="00D80AF4">
        <w:rPr>
          <w:rStyle w:val="c1"/>
          <w:rFonts w:ascii="Times New Roman" w:hAnsi="Times New Roman" w:cs="Times New Roman"/>
          <w:sz w:val="24"/>
          <w:szCs w:val="24"/>
        </w:rPr>
        <w:t>ентральной районной, </w:t>
      </w:r>
      <w:r w:rsidRPr="00D80AF4">
        <w:rPr>
          <w:rStyle w:val="c1"/>
          <w:rFonts w:ascii="Times New Roman" w:hAnsi="Times New Roman" w:cs="Times New Roman"/>
          <w:sz w:val="24"/>
          <w:szCs w:val="24"/>
        </w:rPr>
        <w:t xml:space="preserve">районной детской, </w:t>
      </w:r>
      <w:r w:rsidR="000A7D5E" w:rsidRPr="00D80AF4">
        <w:rPr>
          <w:rStyle w:val="c1"/>
          <w:rFonts w:ascii="Times New Roman" w:hAnsi="Times New Roman" w:cs="Times New Roman"/>
          <w:sz w:val="24"/>
          <w:szCs w:val="24"/>
        </w:rPr>
        <w:t xml:space="preserve">Никольской, </w:t>
      </w:r>
      <w:proofErr w:type="spellStart"/>
      <w:r w:rsidR="000A7D5E" w:rsidRPr="00D80AF4">
        <w:rPr>
          <w:rStyle w:val="c1"/>
          <w:rFonts w:ascii="Times New Roman" w:hAnsi="Times New Roman" w:cs="Times New Roman"/>
          <w:sz w:val="24"/>
          <w:szCs w:val="24"/>
        </w:rPr>
        <w:t>Урыновской</w:t>
      </w:r>
      <w:proofErr w:type="spellEnd"/>
      <w:r w:rsidR="000A7D5E" w:rsidRPr="00D80AF4">
        <w:rPr>
          <w:rStyle w:val="c1"/>
          <w:rFonts w:ascii="Times New Roman" w:hAnsi="Times New Roman" w:cs="Times New Roman"/>
          <w:sz w:val="24"/>
          <w:szCs w:val="24"/>
        </w:rPr>
        <w:t xml:space="preserve"> сельских библиотеках и</w:t>
      </w:r>
      <w:r w:rsidRPr="00D80AF4">
        <w:rPr>
          <w:rStyle w:val="c1"/>
          <w:rFonts w:ascii="Times New Roman" w:hAnsi="Times New Roman" w:cs="Times New Roman"/>
          <w:sz w:val="24"/>
          <w:szCs w:val="24"/>
        </w:rPr>
        <w:t>здавалась рекламная печатная продукция по темам</w:t>
      </w:r>
      <w:r w:rsidR="00FB7229" w:rsidRPr="00D80AF4">
        <w:rPr>
          <w:rStyle w:val="c1"/>
          <w:rFonts w:ascii="Times New Roman" w:hAnsi="Times New Roman" w:cs="Times New Roman"/>
          <w:sz w:val="24"/>
          <w:szCs w:val="24"/>
        </w:rPr>
        <w:t xml:space="preserve">: </w:t>
      </w:r>
      <w:r w:rsidRPr="00D80AF4">
        <w:rPr>
          <w:rStyle w:val="c1"/>
          <w:rFonts w:ascii="Times New Roman" w:hAnsi="Times New Roman" w:cs="Times New Roman"/>
          <w:sz w:val="24"/>
          <w:szCs w:val="24"/>
        </w:rPr>
        <w:t>«Люби и изучай свой край», «Солнце русской поэзии», «Символы нашей Родины», «Знать, чтобы не оступиться», «Новогоднее поздравление»</w:t>
      </w:r>
      <w:r w:rsidR="00293360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D80AF4">
        <w:rPr>
          <w:rStyle w:val="c1"/>
          <w:rFonts w:ascii="Times New Roman" w:hAnsi="Times New Roman" w:cs="Times New Roman"/>
          <w:sz w:val="24"/>
          <w:szCs w:val="24"/>
        </w:rPr>
        <w:t>(реклама библиотеки)</w:t>
      </w:r>
      <w:r w:rsidR="000A7D5E" w:rsidRPr="00D80AF4">
        <w:rPr>
          <w:rStyle w:val="c1"/>
          <w:rFonts w:ascii="Times New Roman" w:hAnsi="Times New Roman" w:cs="Times New Roman"/>
          <w:sz w:val="24"/>
          <w:szCs w:val="24"/>
        </w:rPr>
        <w:t>.</w:t>
      </w:r>
      <w:r w:rsidR="00356360" w:rsidRPr="00D80AF4">
        <w:rPr>
          <w:rStyle w:val="c1"/>
          <w:rFonts w:ascii="Times New Roman" w:hAnsi="Times New Roman" w:cs="Times New Roman"/>
          <w:sz w:val="24"/>
          <w:szCs w:val="24"/>
        </w:rPr>
        <w:t xml:space="preserve"> Работники и актив центральной районной библиотеки приняла участие в новогоднем поздравлении на корте «Новый год на коньках». Ожили и встали на коньки литературные герои заяц и тигр, медведь и баба Яга, Царь и старик Х</w:t>
      </w:r>
      <w:r w:rsidR="00141905" w:rsidRPr="00D80AF4">
        <w:rPr>
          <w:rStyle w:val="c1"/>
          <w:rFonts w:ascii="Times New Roman" w:hAnsi="Times New Roman" w:cs="Times New Roman"/>
          <w:sz w:val="24"/>
          <w:szCs w:val="24"/>
        </w:rPr>
        <w:t>оттабыч, Снегурочка и Дед Мороз. И все они приняли участие в районном конкурсе новогодних санок.</w:t>
      </w:r>
    </w:p>
    <w:p w:rsidR="00655CA7" w:rsidRDefault="00655CA7" w:rsidP="00C42D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5251A" w:rsidRDefault="00680B14" w:rsidP="00C362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1C4F">
        <w:rPr>
          <w:rFonts w:ascii="Times New Roman" w:hAnsi="Times New Roman" w:cs="Times New Roman"/>
          <w:sz w:val="28"/>
          <w:szCs w:val="28"/>
        </w:rPr>
        <w:t>7</w:t>
      </w:r>
      <w:r w:rsidR="00C42D59" w:rsidRPr="00F01C4F">
        <w:rPr>
          <w:rFonts w:ascii="Times New Roman" w:hAnsi="Times New Roman" w:cs="Times New Roman"/>
          <w:sz w:val="28"/>
          <w:szCs w:val="28"/>
        </w:rPr>
        <w:t>.</w:t>
      </w:r>
      <w:r w:rsidR="00C362D7">
        <w:rPr>
          <w:rFonts w:ascii="Times New Roman" w:hAnsi="Times New Roman" w:cs="Times New Roman"/>
          <w:sz w:val="28"/>
          <w:szCs w:val="28"/>
        </w:rPr>
        <w:t>СПРАВОЧНО-БИБЛИОГРАФИЧЕСКОЕ, ИНФОРМАЦИОННОЕ И СОЦИАЛЬН</w:t>
      </w:r>
      <w:proofErr w:type="gramStart"/>
      <w:r w:rsidR="00C362D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362D7">
        <w:rPr>
          <w:rFonts w:ascii="Times New Roman" w:hAnsi="Times New Roman" w:cs="Times New Roman"/>
          <w:sz w:val="28"/>
          <w:szCs w:val="28"/>
        </w:rPr>
        <w:t xml:space="preserve"> ПРАВОВОЕ ОБСЛУЖИВАНИЕ.</w:t>
      </w:r>
    </w:p>
    <w:p w:rsidR="00322A41" w:rsidRPr="000253B5" w:rsidRDefault="00293360" w:rsidP="001C5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6C69" w:rsidRPr="000253B5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322A41" w:rsidRPr="000253B5">
        <w:rPr>
          <w:rFonts w:ascii="Times New Roman" w:hAnsi="Times New Roman" w:cs="Times New Roman"/>
          <w:sz w:val="24"/>
          <w:szCs w:val="24"/>
        </w:rPr>
        <w:t xml:space="preserve"> года работа велась согласно годовому плану (с актуальными изменениями) и должностной инструкции.</w:t>
      </w:r>
    </w:p>
    <w:p w:rsidR="00322A41" w:rsidRPr="000253B5" w:rsidRDefault="00322A41" w:rsidP="001C5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>Формирование справочн</w:t>
      </w:r>
      <w:proofErr w:type="gramStart"/>
      <w:r w:rsidRPr="000253B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53B5">
        <w:rPr>
          <w:rFonts w:ascii="Times New Roman" w:hAnsi="Times New Roman" w:cs="Times New Roman"/>
          <w:sz w:val="24"/>
          <w:szCs w:val="24"/>
        </w:rPr>
        <w:t xml:space="preserve"> библиографического аппарата.</w:t>
      </w:r>
    </w:p>
    <w:p w:rsidR="005B0020" w:rsidRPr="000253B5" w:rsidRDefault="00322A41" w:rsidP="001C5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 xml:space="preserve">Во всех библиотеках ЦБС ведутся картотеки: специалистов, «Наш край», интересов, тематические картотеки «Местное самоуправление», «Ваше право», «Закон и право». </w:t>
      </w:r>
      <w:r w:rsidR="00BB6EEE" w:rsidRPr="000253B5">
        <w:rPr>
          <w:rFonts w:ascii="Times New Roman" w:hAnsi="Times New Roman" w:cs="Times New Roman"/>
          <w:sz w:val="24"/>
          <w:szCs w:val="24"/>
        </w:rPr>
        <w:t>В Ц</w:t>
      </w:r>
      <w:r w:rsidR="009C6970" w:rsidRPr="000253B5">
        <w:rPr>
          <w:rFonts w:ascii="Times New Roman" w:hAnsi="Times New Roman" w:cs="Times New Roman"/>
          <w:sz w:val="24"/>
          <w:szCs w:val="24"/>
        </w:rPr>
        <w:t>Б ведется СКС.</w:t>
      </w:r>
      <w:r w:rsidR="00293360">
        <w:rPr>
          <w:rFonts w:ascii="Times New Roman" w:hAnsi="Times New Roman" w:cs="Times New Roman"/>
          <w:sz w:val="24"/>
          <w:szCs w:val="24"/>
        </w:rPr>
        <w:t xml:space="preserve"> </w:t>
      </w:r>
      <w:r w:rsidR="00BB6EEE" w:rsidRPr="000253B5">
        <w:rPr>
          <w:rFonts w:ascii="Times New Roman" w:hAnsi="Times New Roman" w:cs="Times New Roman"/>
          <w:sz w:val="24"/>
          <w:szCs w:val="24"/>
        </w:rPr>
        <w:t>Картотеки регулярно пополняю</w:t>
      </w:r>
      <w:r w:rsidR="00D92358" w:rsidRPr="000253B5">
        <w:rPr>
          <w:rFonts w:ascii="Times New Roman" w:hAnsi="Times New Roman" w:cs="Times New Roman"/>
          <w:sz w:val="24"/>
          <w:szCs w:val="24"/>
        </w:rPr>
        <w:t>тся материалами из периодических</w:t>
      </w:r>
      <w:r w:rsidR="00BB6EEE" w:rsidRPr="000253B5">
        <w:rPr>
          <w:rFonts w:ascii="Times New Roman" w:hAnsi="Times New Roman" w:cs="Times New Roman"/>
          <w:sz w:val="24"/>
          <w:szCs w:val="24"/>
        </w:rPr>
        <w:t xml:space="preserve"> изданий, поступающих в библиотеки. </w:t>
      </w:r>
    </w:p>
    <w:p w:rsidR="00322A41" w:rsidRPr="000253B5" w:rsidRDefault="00BB6EEE" w:rsidP="00D775CB">
      <w:pPr>
        <w:pStyle w:val="a3"/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>Справочн</w:t>
      </w:r>
      <w:proofErr w:type="gramStart"/>
      <w:r w:rsidRPr="000253B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53B5">
        <w:rPr>
          <w:rFonts w:ascii="Times New Roman" w:hAnsi="Times New Roman" w:cs="Times New Roman"/>
          <w:sz w:val="24"/>
          <w:szCs w:val="24"/>
        </w:rPr>
        <w:t xml:space="preserve"> библиографическое обслуживание.</w:t>
      </w:r>
    </w:p>
    <w:p w:rsidR="00BB6EEE" w:rsidRPr="000253B5" w:rsidRDefault="003D075D" w:rsidP="001C5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>По ЦБС в течение</w:t>
      </w:r>
      <w:r w:rsidR="00BB6EEE" w:rsidRPr="000253B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C4A99" w:rsidRPr="000253B5">
        <w:rPr>
          <w:rFonts w:ascii="Times New Roman" w:hAnsi="Times New Roman" w:cs="Times New Roman"/>
          <w:sz w:val="24"/>
          <w:szCs w:val="24"/>
        </w:rPr>
        <w:t>выполнено</w:t>
      </w:r>
      <w:r w:rsidR="000B786E">
        <w:rPr>
          <w:rFonts w:ascii="Times New Roman" w:hAnsi="Times New Roman" w:cs="Times New Roman"/>
          <w:sz w:val="24"/>
          <w:szCs w:val="24"/>
        </w:rPr>
        <w:t>1174 справ</w:t>
      </w:r>
      <w:r w:rsidR="00523818" w:rsidRPr="000253B5">
        <w:rPr>
          <w:rFonts w:ascii="Times New Roman" w:hAnsi="Times New Roman" w:cs="Times New Roman"/>
          <w:sz w:val="24"/>
          <w:szCs w:val="24"/>
        </w:rPr>
        <w:t>к</w:t>
      </w:r>
      <w:r w:rsidR="000B786E">
        <w:rPr>
          <w:rFonts w:ascii="Times New Roman" w:hAnsi="Times New Roman" w:cs="Times New Roman"/>
          <w:sz w:val="24"/>
          <w:szCs w:val="24"/>
        </w:rPr>
        <w:t>и</w:t>
      </w:r>
      <w:r w:rsidR="00E5792C" w:rsidRPr="000253B5">
        <w:rPr>
          <w:rFonts w:ascii="Times New Roman" w:hAnsi="Times New Roman" w:cs="Times New Roman"/>
          <w:sz w:val="24"/>
          <w:szCs w:val="24"/>
        </w:rPr>
        <w:t>. В ЦБ</w:t>
      </w:r>
      <w:r w:rsidR="00F1302C" w:rsidRPr="000253B5">
        <w:rPr>
          <w:rFonts w:ascii="Times New Roman" w:hAnsi="Times New Roman" w:cs="Times New Roman"/>
          <w:sz w:val="24"/>
          <w:szCs w:val="24"/>
        </w:rPr>
        <w:t xml:space="preserve"> выполнено</w:t>
      </w:r>
      <w:r w:rsidR="00C362D7">
        <w:rPr>
          <w:rFonts w:ascii="Times New Roman" w:hAnsi="Times New Roman" w:cs="Times New Roman"/>
          <w:sz w:val="24"/>
          <w:szCs w:val="24"/>
        </w:rPr>
        <w:t xml:space="preserve"> </w:t>
      </w:r>
      <w:r w:rsidR="002546DA">
        <w:rPr>
          <w:rFonts w:ascii="Times New Roman" w:hAnsi="Times New Roman" w:cs="Times New Roman"/>
          <w:sz w:val="24"/>
          <w:szCs w:val="24"/>
        </w:rPr>
        <w:t xml:space="preserve">698 </w:t>
      </w:r>
      <w:r w:rsidR="00C362D7">
        <w:rPr>
          <w:rFonts w:ascii="Times New Roman" w:hAnsi="Times New Roman" w:cs="Times New Roman"/>
          <w:sz w:val="24"/>
          <w:szCs w:val="24"/>
        </w:rPr>
        <w:t>справок</w:t>
      </w:r>
      <w:r w:rsidR="00C9773E" w:rsidRPr="000253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9773E" w:rsidRPr="000253B5">
        <w:rPr>
          <w:rFonts w:ascii="Times New Roman" w:hAnsi="Times New Roman" w:cs="Times New Roman"/>
          <w:sz w:val="24"/>
          <w:szCs w:val="24"/>
        </w:rPr>
        <w:t>Из них по ИНТЕРНЕТ-</w:t>
      </w:r>
      <w:r w:rsidR="00C362D7">
        <w:rPr>
          <w:rFonts w:ascii="Times New Roman" w:hAnsi="Times New Roman" w:cs="Times New Roman"/>
          <w:sz w:val="24"/>
          <w:szCs w:val="24"/>
        </w:rPr>
        <w:t xml:space="preserve"> </w:t>
      </w:r>
      <w:r w:rsidR="00C4356A">
        <w:rPr>
          <w:rFonts w:ascii="Times New Roman" w:hAnsi="Times New Roman" w:cs="Times New Roman"/>
          <w:sz w:val="24"/>
          <w:szCs w:val="24"/>
        </w:rPr>
        <w:t>408</w:t>
      </w:r>
      <w:r w:rsidR="00523818" w:rsidRPr="000253B5">
        <w:rPr>
          <w:rFonts w:ascii="Times New Roman" w:hAnsi="Times New Roman" w:cs="Times New Roman"/>
          <w:sz w:val="24"/>
          <w:szCs w:val="24"/>
        </w:rPr>
        <w:t xml:space="preserve">, </w:t>
      </w:r>
      <w:r w:rsidR="00C9773E" w:rsidRPr="000253B5">
        <w:rPr>
          <w:rFonts w:ascii="Times New Roman" w:hAnsi="Times New Roman" w:cs="Times New Roman"/>
          <w:sz w:val="24"/>
          <w:szCs w:val="24"/>
        </w:rPr>
        <w:t>юридические -</w:t>
      </w:r>
      <w:r w:rsidR="003D6C71" w:rsidRPr="000253B5">
        <w:rPr>
          <w:rFonts w:ascii="Times New Roman" w:hAnsi="Times New Roman" w:cs="Times New Roman"/>
          <w:sz w:val="24"/>
          <w:szCs w:val="24"/>
        </w:rPr>
        <w:t>233</w:t>
      </w:r>
      <w:r w:rsidR="00D92358" w:rsidRPr="000253B5">
        <w:rPr>
          <w:rFonts w:ascii="Times New Roman" w:hAnsi="Times New Roman" w:cs="Times New Roman"/>
          <w:sz w:val="24"/>
          <w:szCs w:val="24"/>
        </w:rPr>
        <w:t>, краеведческие-</w:t>
      </w:r>
      <w:r w:rsidR="003D6C71" w:rsidRPr="000253B5">
        <w:rPr>
          <w:rFonts w:ascii="Times New Roman" w:hAnsi="Times New Roman" w:cs="Times New Roman"/>
          <w:sz w:val="24"/>
          <w:szCs w:val="24"/>
        </w:rPr>
        <w:t>118, для специалистов 85</w:t>
      </w:r>
      <w:r w:rsidR="00D92358" w:rsidRPr="000253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26D9" w:rsidRPr="000253B5">
        <w:rPr>
          <w:rFonts w:ascii="Times New Roman" w:hAnsi="Times New Roman" w:cs="Times New Roman"/>
          <w:sz w:val="24"/>
          <w:szCs w:val="24"/>
        </w:rPr>
        <w:t xml:space="preserve"> Основные цели запросов: обучение, профессиональная необходимость, повышение квалификации, социальные запросы. Источники выполнения: книжный фонд, ИНТЕРНЕТ, фонд справочных изданий, периодика, каталоги и картотеки</w:t>
      </w:r>
      <w:r w:rsidR="00C9773E" w:rsidRPr="000253B5">
        <w:rPr>
          <w:rFonts w:ascii="Times New Roman" w:hAnsi="Times New Roman" w:cs="Times New Roman"/>
          <w:sz w:val="24"/>
          <w:szCs w:val="24"/>
        </w:rPr>
        <w:t>. Б</w:t>
      </w:r>
      <w:r w:rsidR="00CE0E98" w:rsidRPr="000253B5">
        <w:rPr>
          <w:rFonts w:ascii="Times New Roman" w:hAnsi="Times New Roman" w:cs="Times New Roman"/>
          <w:sz w:val="24"/>
          <w:szCs w:val="24"/>
        </w:rPr>
        <w:t>ольшинство справо</w:t>
      </w:r>
      <w:proofErr w:type="gramStart"/>
      <w:r w:rsidR="00CE0E98" w:rsidRPr="000253B5">
        <w:rPr>
          <w:rFonts w:ascii="Times New Roman" w:hAnsi="Times New Roman" w:cs="Times New Roman"/>
          <w:sz w:val="24"/>
          <w:szCs w:val="24"/>
        </w:rPr>
        <w:t>к</w:t>
      </w:r>
      <w:r w:rsidR="00C9773E" w:rsidRPr="000253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9773E" w:rsidRPr="000253B5">
        <w:rPr>
          <w:rFonts w:ascii="Times New Roman" w:hAnsi="Times New Roman" w:cs="Times New Roman"/>
          <w:sz w:val="24"/>
          <w:szCs w:val="24"/>
        </w:rPr>
        <w:t xml:space="preserve"> </w:t>
      </w:r>
      <w:r w:rsidR="00CE0E98" w:rsidRPr="000253B5">
        <w:rPr>
          <w:rFonts w:ascii="Times New Roman" w:hAnsi="Times New Roman" w:cs="Times New Roman"/>
          <w:sz w:val="24"/>
          <w:szCs w:val="24"/>
        </w:rPr>
        <w:t xml:space="preserve"> тематические.</w:t>
      </w:r>
    </w:p>
    <w:p w:rsidR="009D0D59" w:rsidRPr="000253B5" w:rsidRDefault="00523818" w:rsidP="008F6C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 xml:space="preserve">На информационном </w:t>
      </w:r>
      <w:r w:rsidR="009D0D59" w:rsidRPr="000253B5">
        <w:rPr>
          <w:rFonts w:ascii="Times New Roman" w:hAnsi="Times New Roman" w:cs="Times New Roman"/>
          <w:sz w:val="24"/>
          <w:szCs w:val="24"/>
        </w:rPr>
        <w:t>обслуживании находились группы специалистов: работники сельского хозяйства, медицины, образования, культуры, соцобеспечения, пенсионного фонда. На инди</w:t>
      </w:r>
      <w:r w:rsidR="00C9773E" w:rsidRPr="000253B5">
        <w:rPr>
          <w:rFonts w:ascii="Times New Roman" w:hAnsi="Times New Roman" w:cs="Times New Roman"/>
          <w:sz w:val="24"/>
          <w:szCs w:val="24"/>
        </w:rPr>
        <w:t>видуальном информировании</w:t>
      </w:r>
      <w:r w:rsidR="00E75F84">
        <w:rPr>
          <w:rFonts w:ascii="Times New Roman" w:hAnsi="Times New Roman" w:cs="Times New Roman"/>
          <w:sz w:val="24"/>
          <w:szCs w:val="24"/>
        </w:rPr>
        <w:t xml:space="preserve"> по ЦБС -20 специалистов.</w:t>
      </w:r>
    </w:p>
    <w:p w:rsidR="009D0D59" w:rsidRPr="000253B5" w:rsidRDefault="00D92358" w:rsidP="001C589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>В сельских библиотеках-10</w:t>
      </w:r>
      <w:r w:rsidR="009D0D59" w:rsidRPr="000253B5">
        <w:rPr>
          <w:rFonts w:ascii="Times New Roman" w:hAnsi="Times New Roman" w:cs="Times New Roman"/>
          <w:sz w:val="24"/>
          <w:szCs w:val="24"/>
        </w:rPr>
        <w:t xml:space="preserve"> специалистов по темам: </w:t>
      </w:r>
      <w:r w:rsidR="00356360" w:rsidRPr="000253B5">
        <w:rPr>
          <w:rFonts w:ascii="Times New Roman" w:hAnsi="Times New Roman" w:cs="Times New Roman"/>
          <w:sz w:val="24"/>
          <w:szCs w:val="24"/>
        </w:rPr>
        <w:t xml:space="preserve">«Срок доверенности», «Принципы </w:t>
      </w:r>
      <w:r w:rsidR="001C5896" w:rsidRPr="000253B5">
        <w:rPr>
          <w:rFonts w:ascii="Times New Roman" w:hAnsi="Times New Roman" w:cs="Times New Roman"/>
          <w:sz w:val="24"/>
          <w:szCs w:val="24"/>
        </w:rPr>
        <w:t>обработки персональных данных», </w:t>
      </w:r>
      <w:r w:rsidR="00356360" w:rsidRPr="000253B5">
        <w:rPr>
          <w:rFonts w:ascii="Times New Roman" w:hAnsi="Times New Roman" w:cs="Times New Roman"/>
          <w:sz w:val="24"/>
          <w:szCs w:val="24"/>
        </w:rPr>
        <w:t>«Аренда земельных участков», «Переработка», «Зачисление доходов в бюджет», «Программа предоставления социального контракта» и другие.</w:t>
      </w:r>
    </w:p>
    <w:p w:rsidR="009D0D59" w:rsidRPr="000253B5" w:rsidRDefault="00206F51" w:rsidP="00206F5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D0D59" w:rsidRPr="000253B5">
        <w:rPr>
          <w:rFonts w:ascii="Times New Roman" w:hAnsi="Times New Roman" w:cs="Times New Roman"/>
          <w:sz w:val="24"/>
          <w:szCs w:val="24"/>
        </w:rPr>
        <w:t>Проведено:</w:t>
      </w:r>
    </w:p>
    <w:p w:rsidR="00536623" w:rsidRPr="000253B5" w:rsidRDefault="00536623" w:rsidP="00D943E9">
      <w:pPr>
        <w:pStyle w:val="a5"/>
        <w:shd w:val="clear" w:color="auto" w:fill="FFFFFF"/>
        <w:jc w:val="both"/>
        <w:rPr>
          <w:color w:val="000000"/>
        </w:rPr>
      </w:pPr>
      <w:r w:rsidRPr="000253B5">
        <w:rPr>
          <w:color w:val="000000"/>
        </w:rPr>
        <w:lastRenderedPageBreak/>
        <w:t xml:space="preserve">В центральной библиотеке для молодых избирателей прошел час правовой информации «История избирательного права в России». Молодые люди узнали об истории избирательного права, избирательных правах и обязанностях российских граждан, о порядке голосования. К мероприятию была оформлена тематическая полка «Жить по закону». На ней представлена литература правового содержания. Особое место имели журналы для молодежи, основное назначение которых повышение правовой культуры избирателей. В </w:t>
      </w:r>
      <w:proofErr w:type="spellStart"/>
      <w:r w:rsidRPr="000253B5">
        <w:rPr>
          <w:color w:val="000000"/>
        </w:rPr>
        <w:t>Вышне</w:t>
      </w:r>
      <w:proofErr w:type="spellEnd"/>
      <w:r w:rsidRPr="000253B5">
        <w:rPr>
          <w:color w:val="000000"/>
        </w:rPr>
        <w:t>-Ольшанской сельской библиотеке проведен час инф</w:t>
      </w:r>
      <w:r w:rsidR="001C5896" w:rsidRPr="000253B5">
        <w:rPr>
          <w:color w:val="000000"/>
        </w:rPr>
        <w:t xml:space="preserve">ормации «Сегодня ты школьник, а </w:t>
      </w:r>
      <w:r w:rsidR="009E0C24">
        <w:rPr>
          <w:color w:val="000000"/>
        </w:rPr>
        <w:t>завтра-</w:t>
      </w:r>
      <w:r w:rsidRPr="000253B5">
        <w:rPr>
          <w:color w:val="000000"/>
        </w:rPr>
        <w:t>избиратель». Ребята познакомились с основными понятиями: право, гражданин, избиратель, права избирателя, референдум. Они высказали свое мнение относительно участия молодежи в жизни страны и отметили, что необходимо иметь активную гражданскую позицию. Работала книжная выставка «Сделай свой выбор».</w:t>
      </w:r>
    </w:p>
    <w:p w:rsidR="003D6C71" w:rsidRPr="000253B5" w:rsidRDefault="00AD723E" w:rsidP="00D775CB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 xml:space="preserve">В преддверии дня Конституции </w:t>
      </w:r>
      <w:r w:rsidR="003D6C71" w:rsidRPr="000253B5">
        <w:rPr>
          <w:rFonts w:ascii="Times New Roman" w:hAnsi="Times New Roman" w:cs="Times New Roman"/>
          <w:sz w:val="24"/>
          <w:szCs w:val="24"/>
        </w:rPr>
        <w:t>библиотеки   р</w:t>
      </w:r>
      <w:r w:rsidRPr="000253B5">
        <w:rPr>
          <w:rFonts w:ascii="Times New Roman" w:hAnsi="Times New Roman" w:cs="Times New Roman"/>
          <w:sz w:val="24"/>
          <w:szCs w:val="24"/>
        </w:rPr>
        <w:t xml:space="preserve">айона провели акцию «Наша Конституция» для жителей </w:t>
      </w:r>
      <w:r w:rsidR="003D6C71" w:rsidRPr="000253B5">
        <w:rPr>
          <w:rFonts w:ascii="Times New Roman" w:hAnsi="Times New Roman" w:cs="Times New Roman"/>
          <w:sz w:val="24"/>
          <w:szCs w:val="24"/>
        </w:rPr>
        <w:t>района.</w:t>
      </w:r>
      <w:r w:rsidR="009E0C24">
        <w:rPr>
          <w:rFonts w:ascii="Times New Roman" w:hAnsi="Times New Roman" w:cs="Times New Roman"/>
          <w:sz w:val="24"/>
          <w:szCs w:val="24"/>
        </w:rPr>
        <w:t xml:space="preserve"> </w:t>
      </w:r>
      <w:r w:rsidRPr="000253B5">
        <w:rPr>
          <w:rFonts w:ascii="Times New Roman" w:hAnsi="Times New Roman" w:cs="Times New Roman"/>
          <w:sz w:val="24"/>
          <w:szCs w:val="24"/>
        </w:rPr>
        <w:t xml:space="preserve">Прохожим на улицах предложили </w:t>
      </w:r>
      <w:r w:rsidR="003D6C71" w:rsidRPr="000253B5">
        <w:rPr>
          <w:rFonts w:ascii="Times New Roman" w:hAnsi="Times New Roman" w:cs="Times New Roman"/>
          <w:sz w:val="24"/>
          <w:szCs w:val="24"/>
        </w:rPr>
        <w:t xml:space="preserve">вспомнить основные даты принятия Конституции, имена авторов конституционных проектов, </w:t>
      </w:r>
      <w:r w:rsidR="001C5896" w:rsidRPr="000253B5">
        <w:rPr>
          <w:rFonts w:ascii="Times New Roman" w:hAnsi="Times New Roman" w:cs="Times New Roman"/>
          <w:color w:val="000000"/>
          <w:sz w:val="24"/>
          <w:szCs w:val="24"/>
        </w:rPr>
        <w:t>историю символов нашей страны</w:t>
      </w:r>
      <w:r w:rsidRPr="000253B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253B5">
        <w:rPr>
          <w:rFonts w:ascii="Times New Roman" w:hAnsi="Times New Roman" w:cs="Times New Roman"/>
          <w:sz w:val="24"/>
          <w:szCs w:val="24"/>
        </w:rPr>
        <w:t>форму голосования</w:t>
      </w:r>
      <w:r w:rsidR="003D6C71" w:rsidRPr="000253B5">
        <w:rPr>
          <w:rFonts w:ascii="Times New Roman" w:hAnsi="Times New Roman" w:cs="Times New Roman"/>
          <w:sz w:val="24"/>
          <w:szCs w:val="24"/>
        </w:rPr>
        <w:t xml:space="preserve">, с помощью которой был принят основной закон </w:t>
      </w:r>
      <w:r w:rsidRPr="000253B5">
        <w:rPr>
          <w:rFonts w:ascii="Times New Roman" w:hAnsi="Times New Roman" w:cs="Times New Roman"/>
          <w:sz w:val="24"/>
          <w:szCs w:val="24"/>
        </w:rPr>
        <w:t xml:space="preserve">Российской Федерации и раздали </w:t>
      </w:r>
      <w:r w:rsidR="003D6C71" w:rsidRPr="000253B5">
        <w:rPr>
          <w:rFonts w:ascii="Times New Roman" w:hAnsi="Times New Roman" w:cs="Times New Roman"/>
          <w:sz w:val="24"/>
          <w:szCs w:val="24"/>
        </w:rPr>
        <w:t xml:space="preserve">ленточки </w:t>
      </w:r>
      <w:proofErr w:type="spellStart"/>
      <w:r w:rsidR="003D6C71" w:rsidRPr="000253B5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="003D6C71" w:rsidRPr="000253B5">
        <w:rPr>
          <w:rFonts w:ascii="Times New Roman" w:hAnsi="Times New Roman" w:cs="Times New Roman"/>
          <w:sz w:val="24"/>
          <w:szCs w:val="24"/>
        </w:rPr>
        <w:t>.</w:t>
      </w:r>
    </w:p>
    <w:p w:rsidR="00EF19C6" w:rsidRPr="000253B5" w:rsidRDefault="003D6C71" w:rsidP="00536623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C5DD3" w:rsidRPr="000253B5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центральной районной библиотеке прошел правовой час «Конституция – основа жизни»</w:t>
      </w:r>
      <w:r w:rsidR="00AD723E" w:rsidRPr="000253B5">
        <w:rPr>
          <w:rFonts w:ascii="Times New Roman" w:hAnsi="Times New Roman" w:cs="Times New Roman"/>
          <w:color w:val="000000"/>
          <w:sz w:val="24"/>
          <w:szCs w:val="24"/>
        </w:rPr>
        <w:t xml:space="preserve">. Присутствующие познакомились с историей праздника, </w:t>
      </w:r>
      <w:r w:rsidR="000C5DD3" w:rsidRPr="000253B5">
        <w:rPr>
          <w:rFonts w:ascii="Times New Roman" w:hAnsi="Times New Roman" w:cs="Times New Roman"/>
          <w:color w:val="000000"/>
          <w:sz w:val="24"/>
          <w:szCs w:val="24"/>
        </w:rPr>
        <w:t>с основными терминами и понятиями Конст</w:t>
      </w:r>
      <w:r w:rsidR="00AD723E" w:rsidRPr="000253B5">
        <w:rPr>
          <w:rFonts w:ascii="Times New Roman" w:hAnsi="Times New Roman" w:cs="Times New Roman"/>
          <w:color w:val="000000"/>
          <w:sz w:val="24"/>
          <w:szCs w:val="24"/>
        </w:rPr>
        <w:t>итуции России, п</w:t>
      </w:r>
      <w:r w:rsidR="000C5DD3" w:rsidRPr="000253B5">
        <w:rPr>
          <w:rFonts w:ascii="Times New Roman" w:hAnsi="Times New Roman" w:cs="Times New Roman"/>
          <w:color w:val="000000"/>
          <w:sz w:val="24"/>
          <w:szCs w:val="24"/>
        </w:rPr>
        <w:t xml:space="preserve">осмотрели документальный фильм «Основной закон». Информационный час «В мире права и закона» прошел в </w:t>
      </w:r>
      <w:proofErr w:type="spellStart"/>
      <w:r w:rsidR="000C5DD3" w:rsidRPr="000253B5">
        <w:rPr>
          <w:rFonts w:ascii="Times New Roman" w:hAnsi="Times New Roman" w:cs="Times New Roman"/>
          <w:color w:val="000000"/>
          <w:sz w:val="24"/>
          <w:szCs w:val="24"/>
        </w:rPr>
        <w:t>Урыновской</w:t>
      </w:r>
      <w:proofErr w:type="spellEnd"/>
      <w:r w:rsidR="000C5DD3" w:rsidRPr="000253B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библиотеке, во время которого а</w:t>
      </w:r>
      <w:r w:rsidR="00AD723E" w:rsidRPr="000253B5">
        <w:rPr>
          <w:rFonts w:ascii="Times New Roman" w:hAnsi="Times New Roman" w:cs="Times New Roman"/>
          <w:color w:val="000000"/>
          <w:sz w:val="24"/>
          <w:szCs w:val="24"/>
        </w:rPr>
        <w:t xml:space="preserve">ктивные читатели познакомились </w:t>
      </w:r>
      <w:r w:rsidR="000C5DD3" w:rsidRPr="000253B5">
        <w:rPr>
          <w:rFonts w:ascii="Times New Roman" w:hAnsi="Times New Roman" w:cs="Times New Roman"/>
          <w:color w:val="000000"/>
          <w:sz w:val="24"/>
          <w:szCs w:val="24"/>
        </w:rPr>
        <w:t xml:space="preserve">с краткой историей развития конституционного права в России.  Правовой экскурс «Жить по закону» прошел в </w:t>
      </w:r>
      <w:proofErr w:type="spellStart"/>
      <w:r w:rsidR="000C5DD3" w:rsidRPr="000253B5">
        <w:rPr>
          <w:rFonts w:ascii="Times New Roman" w:hAnsi="Times New Roman" w:cs="Times New Roman"/>
          <w:color w:val="000000"/>
          <w:sz w:val="24"/>
          <w:szCs w:val="24"/>
        </w:rPr>
        <w:t>Кривцово</w:t>
      </w:r>
      <w:proofErr w:type="spellEnd"/>
      <w:r w:rsidR="000C5DD3" w:rsidRPr="00025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5DD3" w:rsidRPr="000253B5">
        <w:rPr>
          <w:rFonts w:ascii="Times New Roman" w:hAnsi="Times New Roman" w:cs="Times New Roman"/>
          <w:color w:val="000000"/>
          <w:sz w:val="24"/>
          <w:szCs w:val="24"/>
        </w:rPr>
        <w:t>–П</w:t>
      </w:r>
      <w:proofErr w:type="gramEnd"/>
      <w:r w:rsidR="000C5DD3" w:rsidRPr="000253B5">
        <w:rPr>
          <w:rFonts w:ascii="Times New Roman" w:hAnsi="Times New Roman" w:cs="Times New Roman"/>
          <w:color w:val="000000"/>
          <w:sz w:val="24"/>
          <w:szCs w:val="24"/>
        </w:rPr>
        <w:t xml:space="preserve">лотской сельской библиотеке, тематический час «Главный закон страны» - в Алексеевской, час информации «Конституция – математика свободы» - в Никольской. </w:t>
      </w:r>
      <w:r w:rsidR="00AD723E" w:rsidRPr="000253B5">
        <w:rPr>
          <w:rFonts w:ascii="Times New Roman" w:hAnsi="Times New Roman" w:cs="Times New Roman"/>
          <w:sz w:val="24"/>
          <w:szCs w:val="24"/>
        </w:rPr>
        <w:t xml:space="preserve">Проведен цикл мероприятий </w:t>
      </w:r>
      <w:r w:rsidR="009D0D59" w:rsidRPr="000253B5">
        <w:rPr>
          <w:rFonts w:ascii="Times New Roman" w:hAnsi="Times New Roman" w:cs="Times New Roman"/>
          <w:sz w:val="24"/>
          <w:szCs w:val="24"/>
        </w:rPr>
        <w:t>по пропаганде библиографических знаний</w:t>
      </w:r>
      <w:r w:rsidR="005C70D3" w:rsidRPr="000253B5">
        <w:rPr>
          <w:rFonts w:ascii="Times New Roman" w:hAnsi="Times New Roman" w:cs="Times New Roman"/>
          <w:sz w:val="24"/>
          <w:szCs w:val="24"/>
        </w:rPr>
        <w:t xml:space="preserve">. </w:t>
      </w:r>
      <w:r w:rsidR="009D0D59" w:rsidRPr="000253B5">
        <w:rPr>
          <w:rFonts w:ascii="Times New Roman" w:hAnsi="Times New Roman" w:cs="Times New Roman"/>
          <w:sz w:val="24"/>
          <w:szCs w:val="24"/>
        </w:rPr>
        <w:t>В ЦБ День открытых дверей</w:t>
      </w:r>
      <w:r w:rsidR="00AD723E" w:rsidRPr="000253B5">
        <w:rPr>
          <w:rFonts w:ascii="Times New Roman" w:hAnsi="Times New Roman" w:cs="Times New Roman"/>
          <w:sz w:val="24"/>
          <w:szCs w:val="24"/>
        </w:rPr>
        <w:t xml:space="preserve"> «Библиотека собирает друзей», </w:t>
      </w:r>
      <w:r w:rsidR="009D0D59" w:rsidRPr="000253B5">
        <w:rPr>
          <w:rFonts w:ascii="Times New Roman" w:hAnsi="Times New Roman" w:cs="Times New Roman"/>
          <w:sz w:val="24"/>
          <w:szCs w:val="24"/>
        </w:rPr>
        <w:t>дни информации «О чем не расскажет учебник», «Человек читающий – человек успешный».</w:t>
      </w:r>
    </w:p>
    <w:p w:rsidR="00EF19C6" w:rsidRPr="000253B5" w:rsidRDefault="009D0D59" w:rsidP="00536623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 xml:space="preserve">Согласно Постановлению Главы администрации Должанского района от 8 апреля 2010 года № 124 «Об открытии общественного информационного центра </w:t>
      </w:r>
      <w:r w:rsidR="00AD723E" w:rsidRPr="000253B5">
        <w:rPr>
          <w:rFonts w:ascii="Times New Roman" w:hAnsi="Times New Roman" w:cs="Times New Roman"/>
          <w:sz w:val="24"/>
          <w:szCs w:val="24"/>
        </w:rPr>
        <w:t>на базе центральной библиотеки»</w:t>
      </w:r>
      <w:r w:rsidRPr="000253B5">
        <w:rPr>
          <w:rFonts w:ascii="Times New Roman" w:hAnsi="Times New Roman" w:cs="Times New Roman"/>
          <w:sz w:val="24"/>
          <w:szCs w:val="24"/>
        </w:rPr>
        <w:t xml:space="preserve"> открыт центр правовой информации в рамках реализации Закона Орловской области №1028 «Об областной комплексной программе «Культура Орловской области на 2006-2010 год»</w:t>
      </w:r>
      <w:r w:rsidR="009529D4" w:rsidRPr="000253B5">
        <w:rPr>
          <w:rFonts w:ascii="Times New Roman" w:hAnsi="Times New Roman" w:cs="Times New Roman"/>
          <w:sz w:val="24"/>
          <w:szCs w:val="24"/>
        </w:rPr>
        <w:t>.</w:t>
      </w:r>
      <w:r w:rsidRPr="000253B5">
        <w:rPr>
          <w:rFonts w:ascii="Times New Roman" w:hAnsi="Times New Roman" w:cs="Times New Roman"/>
          <w:sz w:val="24"/>
          <w:szCs w:val="24"/>
        </w:rPr>
        <w:t xml:space="preserve"> Центр информации обеспечивает формирование документального фонда по </w:t>
      </w:r>
      <w:r w:rsidR="00AD723E" w:rsidRPr="000253B5">
        <w:rPr>
          <w:rFonts w:ascii="Times New Roman" w:hAnsi="Times New Roman" w:cs="Times New Roman"/>
          <w:sz w:val="24"/>
          <w:szCs w:val="24"/>
        </w:rPr>
        <w:t xml:space="preserve">вопросам правовой и социальной </w:t>
      </w:r>
      <w:r w:rsidRPr="000253B5">
        <w:rPr>
          <w:rFonts w:ascii="Times New Roman" w:hAnsi="Times New Roman" w:cs="Times New Roman"/>
          <w:sz w:val="24"/>
          <w:szCs w:val="24"/>
        </w:rPr>
        <w:t>инф</w:t>
      </w:r>
      <w:r w:rsidR="00AD723E" w:rsidRPr="000253B5">
        <w:rPr>
          <w:rFonts w:ascii="Times New Roman" w:hAnsi="Times New Roman" w:cs="Times New Roman"/>
          <w:sz w:val="24"/>
          <w:szCs w:val="24"/>
        </w:rPr>
        <w:t xml:space="preserve">ормации. Организует </w:t>
      </w:r>
      <w:r w:rsidR="005C70D3" w:rsidRPr="000253B5">
        <w:rPr>
          <w:rFonts w:ascii="Times New Roman" w:hAnsi="Times New Roman" w:cs="Times New Roman"/>
          <w:sz w:val="24"/>
          <w:szCs w:val="24"/>
        </w:rPr>
        <w:t>бесплатный</w:t>
      </w:r>
      <w:r w:rsidRPr="000253B5">
        <w:rPr>
          <w:rFonts w:ascii="Times New Roman" w:hAnsi="Times New Roman" w:cs="Times New Roman"/>
          <w:sz w:val="24"/>
          <w:szCs w:val="24"/>
        </w:rPr>
        <w:t xml:space="preserve">, оперативный и открытый </w:t>
      </w:r>
      <w:r w:rsidR="00E2284E" w:rsidRPr="000253B5">
        <w:rPr>
          <w:rFonts w:ascii="Times New Roman" w:hAnsi="Times New Roman" w:cs="Times New Roman"/>
          <w:sz w:val="24"/>
          <w:szCs w:val="24"/>
        </w:rPr>
        <w:t xml:space="preserve">доступ населению. По электронной </w:t>
      </w:r>
      <w:r w:rsidRPr="000253B5">
        <w:rPr>
          <w:rFonts w:ascii="Times New Roman" w:hAnsi="Times New Roman" w:cs="Times New Roman"/>
          <w:sz w:val="24"/>
          <w:szCs w:val="24"/>
        </w:rPr>
        <w:t>ба</w:t>
      </w:r>
      <w:r w:rsidR="00E2284E" w:rsidRPr="000253B5">
        <w:rPr>
          <w:rFonts w:ascii="Times New Roman" w:hAnsi="Times New Roman" w:cs="Times New Roman"/>
          <w:sz w:val="24"/>
          <w:szCs w:val="24"/>
        </w:rPr>
        <w:t xml:space="preserve">зе «Консультант ПЛЮС» </w:t>
      </w:r>
      <w:r w:rsidR="000C5DD3" w:rsidRPr="000253B5">
        <w:rPr>
          <w:rFonts w:ascii="Times New Roman" w:hAnsi="Times New Roman" w:cs="Times New Roman"/>
          <w:sz w:val="24"/>
          <w:szCs w:val="24"/>
        </w:rPr>
        <w:t xml:space="preserve">выполнено </w:t>
      </w:r>
      <w:r w:rsidR="00AB4C0B" w:rsidRPr="000253B5">
        <w:rPr>
          <w:rFonts w:ascii="Times New Roman" w:hAnsi="Times New Roman" w:cs="Times New Roman"/>
          <w:sz w:val="24"/>
          <w:szCs w:val="24"/>
        </w:rPr>
        <w:t>207</w:t>
      </w:r>
      <w:r w:rsidRPr="000253B5">
        <w:rPr>
          <w:rFonts w:ascii="Times New Roman" w:hAnsi="Times New Roman" w:cs="Times New Roman"/>
          <w:sz w:val="24"/>
          <w:szCs w:val="24"/>
        </w:rPr>
        <w:t>справок.  Все справки заносятся в журнал учета спр</w:t>
      </w:r>
      <w:r w:rsidR="00AD723E" w:rsidRPr="000253B5">
        <w:rPr>
          <w:rFonts w:ascii="Times New Roman" w:hAnsi="Times New Roman" w:cs="Times New Roman"/>
          <w:sz w:val="24"/>
          <w:szCs w:val="24"/>
        </w:rPr>
        <w:t xml:space="preserve">авок. Фонд правовой литературы </w:t>
      </w:r>
      <w:r w:rsidRPr="000253B5">
        <w:rPr>
          <w:rFonts w:ascii="Times New Roman" w:hAnsi="Times New Roman" w:cs="Times New Roman"/>
          <w:sz w:val="24"/>
          <w:szCs w:val="24"/>
        </w:rPr>
        <w:t xml:space="preserve">в этом году не пополнялся. Формируются тематические папки из Федеральных законов, Указов Президента, нормативно-правовых и законодательных документов органов местной власти, постановлений, распоряжений. Такие как: «Жилье: приватизация и сделки», «Чтобы достойно жить. Ваши права», «Будущему солдату». На открытом доступе </w:t>
      </w:r>
      <w:r w:rsidR="00393925" w:rsidRPr="000253B5">
        <w:rPr>
          <w:rFonts w:ascii="Times New Roman" w:hAnsi="Times New Roman" w:cs="Times New Roman"/>
          <w:sz w:val="24"/>
          <w:szCs w:val="24"/>
        </w:rPr>
        <w:t>представлены папки и</w:t>
      </w:r>
      <w:r w:rsidR="00AD723E" w:rsidRPr="000253B5">
        <w:rPr>
          <w:rFonts w:ascii="Times New Roman" w:hAnsi="Times New Roman" w:cs="Times New Roman"/>
          <w:sz w:val="24"/>
          <w:szCs w:val="24"/>
        </w:rPr>
        <w:t xml:space="preserve"> стенды «</w:t>
      </w:r>
      <w:r w:rsidRPr="000253B5">
        <w:rPr>
          <w:rFonts w:ascii="Times New Roman" w:hAnsi="Times New Roman" w:cs="Times New Roman"/>
          <w:sz w:val="24"/>
          <w:szCs w:val="24"/>
        </w:rPr>
        <w:t>Документы из сельской администрации».  Во всех библиотеках созданы и постоянно пополняются тематические папки по праву «В мире права и закона»</w:t>
      </w:r>
      <w:r w:rsidR="00D943E9" w:rsidRPr="000253B5">
        <w:rPr>
          <w:rFonts w:ascii="Times New Roman" w:hAnsi="Times New Roman" w:cs="Times New Roman"/>
          <w:sz w:val="24"/>
          <w:szCs w:val="24"/>
        </w:rPr>
        <w:t xml:space="preserve">, </w:t>
      </w:r>
      <w:r w:rsidR="00AD723E" w:rsidRPr="000253B5">
        <w:rPr>
          <w:rFonts w:ascii="Times New Roman" w:hAnsi="Times New Roman" w:cs="Times New Roman"/>
          <w:sz w:val="24"/>
          <w:szCs w:val="24"/>
        </w:rPr>
        <w:t>«</w:t>
      </w:r>
      <w:r w:rsidRPr="000253B5">
        <w:rPr>
          <w:rFonts w:ascii="Times New Roman" w:hAnsi="Times New Roman" w:cs="Times New Roman"/>
          <w:sz w:val="24"/>
          <w:szCs w:val="24"/>
        </w:rPr>
        <w:t>О воинской обязаннос</w:t>
      </w:r>
      <w:r w:rsidR="00AD723E" w:rsidRPr="000253B5">
        <w:rPr>
          <w:rFonts w:ascii="Times New Roman" w:hAnsi="Times New Roman" w:cs="Times New Roman"/>
          <w:sz w:val="24"/>
          <w:szCs w:val="24"/>
        </w:rPr>
        <w:t>ти и воинской службе», «Семья и</w:t>
      </w:r>
      <w:r w:rsidRPr="000253B5">
        <w:rPr>
          <w:rFonts w:ascii="Times New Roman" w:hAnsi="Times New Roman" w:cs="Times New Roman"/>
          <w:sz w:val="24"/>
          <w:szCs w:val="24"/>
        </w:rPr>
        <w:t xml:space="preserve"> зак</w:t>
      </w:r>
      <w:r w:rsidR="00356360" w:rsidRPr="000253B5">
        <w:rPr>
          <w:rFonts w:ascii="Times New Roman" w:hAnsi="Times New Roman" w:cs="Times New Roman"/>
          <w:sz w:val="24"/>
          <w:szCs w:val="24"/>
        </w:rPr>
        <w:t xml:space="preserve">он», «Потребитель и закон» и многое </w:t>
      </w:r>
      <w:r w:rsidRPr="000253B5">
        <w:rPr>
          <w:rFonts w:ascii="Times New Roman" w:hAnsi="Times New Roman" w:cs="Times New Roman"/>
          <w:sz w:val="24"/>
          <w:szCs w:val="24"/>
        </w:rPr>
        <w:t>др</w:t>
      </w:r>
      <w:r w:rsidR="00356360" w:rsidRPr="000253B5">
        <w:rPr>
          <w:rFonts w:ascii="Times New Roman" w:hAnsi="Times New Roman" w:cs="Times New Roman"/>
          <w:sz w:val="24"/>
          <w:szCs w:val="24"/>
        </w:rPr>
        <w:t>угое</w:t>
      </w:r>
      <w:r w:rsidRPr="000253B5">
        <w:rPr>
          <w:rFonts w:ascii="Times New Roman" w:hAnsi="Times New Roman" w:cs="Times New Roman"/>
          <w:sz w:val="24"/>
          <w:szCs w:val="24"/>
        </w:rPr>
        <w:t xml:space="preserve">. </w:t>
      </w:r>
      <w:r w:rsidR="00AD723E" w:rsidRPr="000253B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F573A" w:rsidRPr="000253B5">
        <w:rPr>
          <w:rFonts w:ascii="Times New Roman" w:hAnsi="Times New Roman" w:cs="Times New Roman"/>
          <w:sz w:val="24"/>
          <w:szCs w:val="24"/>
        </w:rPr>
        <w:t xml:space="preserve">года </w:t>
      </w:r>
      <w:r w:rsidR="00AD723E" w:rsidRPr="000253B5">
        <w:rPr>
          <w:rFonts w:ascii="Times New Roman" w:hAnsi="Times New Roman" w:cs="Times New Roman"/>
          <w:sz w:val="24"/>
          <w:szCs w:val="24"/>
        </w:rPr>
        <w:t xml:space="preserve">в библиотеках КУК «ЦБС» прошел </w:t>
      </w:r>
      <w:r w:rsidR="008F573A" w:rsidRPr="000253B5">
        <w:rPr>
          <w:rFonts w:ascii="Times New Roman" w:hAnsi="Times New Roman" w:cs="Times New Roman"/>
          <w:sz w:val="24"/>
          <w:szCs w:val="24"/>
        </w:rPr>
        <w:t>цикл открытых информационных часов «Вместе в будущее», направленных на формирование у молодых людей гражданской ответственности, повышение уровня информ</w:t>
      </w:r>
      <w:r w:rsidR="009E0C24">
        <w:rPr>
          <w:rFonts w:ascii="Times New Roman" w:hAnsi="Times New Roman" w:cs="Times New Roman"/>
          <w:sz w:val="24"/>
          <w:szCs w:val="24"/>
        </w:rPr>
        <w:t xml:space="preserve">ированности молодых избирателей, </w:t>
      </w:r>
      <w:r w:rsidR="008F573A" w:rsidRPr="000253B5">
        <w:rPr>
          <w:rFonts w:ascii="Times New Roman" w:hAnsi="Times New Roman" w:cs="Times New Roman"/>
          <w:sz w:val="24"/>
          <w:szCs w:val="24"/>
        </w:rPr>
        <w:t xml:space="preserve">их правовой и электоральной культуры. Проведена дискуссия «Право выбирать. Хочу или надо?». </w:t>
      </w:r>
    </w:p>
    <w:p w:rsidR="00393925" w:rsidRPr="000253B5" w:rsidRDefault="00E61CF2" w:rsidP="00356360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 xml:space="preserve">Муниципальные служащие информировались по темам: </w:t>
      </w:r>
      <w:r w:rsidR="009D0D59" w:rsidRPr="000253B5">
        <w:rPr>
          <w:rFonts w:ascii="Times New Roman" w:hAnsi="Times New Roman" w:cs="Times New Roman"/>
          <w:sz w:val="24"/>
          <w:szCs w:val="24"/>
        </w:rPr>
        <w:t>«Мод</w:t>
      </w:r>
      <w:r w:rsidRPr="000253B5">
        <w:rPr>
          <w:rFonts w:ascii="Times New Roman" w:hAnsi="Times New Roman" w:cs="Times New Roman"/>
          <w:sz w:val="24"/>
          <w:szCs w:val="24"/>
        </w:rPr>
        <w:t>ернизация муниципальной системы образования», «Развитие сферы муниципального управления «</w:t>
      </w:r>
      <w:r w:rsidR="00356360" w:rsidRPr="000253B5">
        <w:rPr>
          <w:rFonts w:ascii="Times New Roman" w:hAnsi="Times New Roman" w:cs="Times New Roman"/>
          <w:sz w:val="24"/>
          <w:szCs w:val="24"/>
        </w:rPr>
        <w:t xml:space="preserve">Семья, как институт </w:t>
      </w:r>
      <w:r w:rsidR="009D0D59" w:rsidRPr="000253B5">
        <w:rPr>
          <w:rFonts w:ascii="Times New Roman" w:hAnsi="Times New Roman" w:cs="Times New Roman"/>
          <w:sz w:val="24"/>
          <w:szCs w:val="24"/>
        </w:rPr>
        <w:t>местного самоуправления» и др.</w:t>
      </w:r>
      <w:r w:rsidR="009E0C24">
        <w:rPr>
          <w:rFonts w:ascii="Times New Roman" w:hAnsi="Times New Roman" w:cs="Times New Roman"/>
          <w:sz w:val="24"/>
          <w:szCs w:val="24"/>
        </w:rPr>
        <w:t xml:space="preserve"> </w:t>
      </w:r>
      <w:r w:rsidR="00D943E9" w:rsidRPr="000253B5">
        <w:rPr>
          <w:rFonts w:ascii="Times New Roman" w:hAnsi="Times New Roman" w:cs="Times New Roman"/>
          <w:sz w:val="24"/>
          <w:szCs w:val="24"/>
        </w:rPr>
        <w:t>И</w:t>
      </w:r>
      <w:r w:rsidR="00E76624" w:rsidRPr="000253B5">
        <w:rPr>
          <w:rFonts w:ascii="Times New Roman" w:hAnsi="Times New Roman" w:cs="Times New Roman"/>
          <w:sz w:val="24"/>
          <w:szCs w:val="24"/>
        </w:rPr>
        <w:t xml:space="preserve">нформация о проведенной работе отражалась в районной </w:t>
      </w:r>
      <w:r w:rsidR="00E76624" w:rsidRPr="000253B5">
        <w:rPr>
          <w:rFonts w:ascii="Times New Roman" w:hAnsi="Times New Roman" w:cs="Times New Roman"/>
          <w:sz w:val="24"/>
          <w:szCs w:val="24"/>
        </w:rPr>
        <w:lastRenderedPageBreak/>
        <w:t xml:space="preserve">газете </w:t>
      </w:r>
      <w:r w:rsidR="00D943E9" w:rsidRPr="000253B5">
        <w:rPr>
          <w:rFonts w:ascii="Times New Roman" w:hAnsi="Times New Roman" w:cs="Times New Roman"/>
          <w:sz w:val="24"/>
          <w:szCs w:val="24"/>
        </w:rPr>
        <w:t>«Знамя труда». В течение</w:t>
      </w:r>
      <w:r w:rsidR="009D0D59" w:rsidRPr="000253B5">
        <w:rPr>
          <w:rFonts w:ascii="Times New Roman" w:hAnsi="Times New Roman" w:cs="Times New Roman"/>
          <w:sz w:val="24"/>
          <w:szCs w:val="24"/>
        </w:rPr>
        <w:t xml:space="preserve"> года опубликовано </w:t>
      </w:r>
      <w:r w:rsidR="00356360" w:rsidRPr="000253B5">
        <w:rPr>
          <w:rFonts w:ascii="Times New Roman" w:hAnsi="Times New Roman" w:cs="Times New Roman"/>
          <w:sz w:val="24"/>
          <w:szCs w:val="24"/>
        </w:rPr>
        <w:t>32</w:t>
      </w:r>
      <w:r w:rsidR="00E75F84">
        <w:rPr>
          <w:rFonts w:ascii="Times New Roman" w:hAnsi="Times New Roman" w:cs="Times New Roman"/>
          <w:sz w:val="24"/>
          <w:szCs w:val="24"/>
        </w:rPr>
        <w:t xml:space="preserve"> </w:t>
      </w:r>
      <w:r w:rsidR="00EF19C6" w:rsidRPr="000253B5">
        <w:rPr>
          <w:rFonts w:ascii="Times New Roman" w:hAnsi="Times New Roman" w:cs="Times New Roman"/>
          <w:sz w:val="24"/>
          <w:szCs w:val="24"/>
        </w:rPr>
        <w:t>статьи</w:t>
      </w:r>
      <w:r w:rsidR="009D0D59" w:rsidRPr="000253B5">
        <w:rPr>
          <w:rFonts w:ascii="Times New Roman" w:hAnsi="Times New Roman" w:cs="Times New Roman"/>
          <w:sz w:val="24"/>
          <w:szCs w:val="24"/>
        </w:rPr>
        <w:t>.</w:t>
      </w:r>
      <w:r w:rsidR="00E2284E" w:rsidRPr="000253B5">
        <w:rPr>
          <w:rFonts w:ascii="Times New Roman" w:hAnsi="Times New Roman" w:cs="Times New Roman"/>
          <w:sz w:val="24"/>
          <w:szCs w:val="24"/>
        </w:rPr>
        <w:t xml:space="preserve"> Информация о провед</w:t>
      </w:r>
      <w:r w:rsidR="00E76624" w:rsidRPr="000253B5">
        <w:rPr>
          <w:rFonts w:ascii="Times New Roman" w:hAnsi="Times New Roman" w:cs="Times New Roman"/>
          <w:sz w:val="24"/>
          <w:szCs w:val="24"/>
        </w:rPr>
        <w:t xml:space="preserve">енных мероприятиях размещалась </w:t>
      </w:r>
      <w:r w:rsidR="00E2284E" w:rsidRPr="000253B5">
        <w:rPr>
          <w:rFonts w:ascii="Times New Roman" w:hAnsi="Times New Roman" w:cs="Times New Roman"/>
          <w:sz w:val="24"/>
          <w:szCs w:val="24"/>
        </w:rPr>
        <w:t>н</w:t>
      </w:r>
      <w:r w:rsidR="003D6C71" w:rsidRPr="000253B5">
        <w:rPr>
          <w:rFonts w:ascii="Times New Roman" w:hAnsi="Times New Roman" w:cs="Times New Roman"/>
          <w:sz w:val="24"/>
          <w:szCs w:val="24"/>
        </w:rPr>
        <w:t>а сайте</w:t>
      </w:r>
      <w:r w:rsidR="00E76624" w:rsidRPr="000253B5">
        <w:rPr>
          <w:rFonts w:ascii="Times New Roman" w:hAnsi="Times New Roman" w:cs="Times New Roman"/>
          <w:sz w:val="24"/>
          <w:szCs w:val="24"/>
        </w:rPr>
        <w:t xml:space="preserve"> Должанского </w:t>
      </w:r>
      <w:r w:rsidR="00536623" w:rsidRPr="000253B5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E76624" w:rsidRPr="000253B5">
        <w:rPr>
          <w:rFonts w:ascii="Times New Roman" w:hAnsi="Times New Roman" w:cs="Times New Roman"/>
          <w:sz w:val="24"/>
          <w:szCs w:val="24"/>
        </w:rPr>
        <w:t xml:space="preserve">на сайте ЦБС, </w:t>
      </w:r>
      <w:r w:rsidR="00393925" w:rsidRPr="000253B5">
        <w:rPr>
          <w:rFonts w:ascii="Times New Roman" w:hAnsi="Times New Roman" w:cs="Times New Roman"/>
          <w:sz w:val="24"/>
          <w:szCs w:val="24"/>
        </w:rPr>
        <w:t>в библиотечных группах в </w:t>
      </w:r>
      <w:r w:rsidR="00E2284E" w:rsidRPr="000253B5">
        <w:rPr>
          <w:rFonts w:ascii="Times New Roman" w:hAnsi="Times New Roman" w:cs="Times New Roman"/>
          <w:sz w:val="24"/>
          <w:szCs w:val="24"/>
        </w:rPr>
        <w:t>с</w:t>
      </w:r>
      <w:r w:rsidR="00393925" w:rsidRPr="000253B5">
        <w:rPr>
          <w:rFonts w:ascii="Times New Roman" w:hAnsi="Times New Roman" w:cs="Times New Roman"/>
          <w:sz w:val="24"/>
          <w:szCs w:val="24"/>
        </w:rPr>
        <w:t>оциальной сети «</w:t>
      </w:r>
      <w:r w:rsidR="00E76624" w:rsidRPr="000253B5">
        <w:rPr>
          <w:rFonts w:ascii="Times New Roman" w:hAnsi="Times New Roman" w:cs="Times New Roman"/>
          <w:sz w:val="24"/>
          <w:szCs w:val="24"/>
        </w:rPr>
        <w:t>Одноклассники</w:t>
      </w:r>
      <w:r w:rsidR="00393925" w:rsidRPr="000253B5">
        <w:rPr>
          <w:rFonts w:ascii="Times New Roman" w:hAnsi="Times New Roman" w:cs="Times New Roman"/>
          <w:sz w:val="24"/>
          <w:szCs w:val="24"/>
        </w:rPr>
        <w:t>». Работники </w:t>
      </w:r>
      <w:r w:rsidR="009D0D59" w:rsidRPr="000253B5">
        <w:rPr>
          <w:rFonts w:ascii="Times New Roman" w:hAnsi="Times New Roman" w:cs="Times New Roman"/>
          <w:sz w:val="24"/>
          <w:szCs w:val="24"/>
        </w:rPr>
        <w:t>библ</w:t>
      </w:r>
      <w:r w:rsidR="00393925" w:rsidRPr="000253B5">
        <w:rPr>
          <w:rFonts w:ascii="Times New Roman" w:hAnsi="Times New Roman" w:cs="Times New Roman"/>
          <w:sz w:val="24"/>
          <w:szCs w:val="24"/>
        </w:rPr>
        <w:t>иотек помогают </w:t>
      </w:r>
      <w:r w:rsidR="00E76624" w:rsidRPr="000253B5">
        <w:rPr>
          <w:rFonts w:ascii="Times New Roman" w:hAnsi="Times New Roman" w:cs="Times New Roman"/>
          <w:sz w:val="24"/>
          <w:szCs w:val="24"/>
        </w:rPr>
        <w:t xml:space="preserve">ориентироваться </w:t>
      </w:r>
      <w:r w:rsidR="009D0D59" w:rsidRPr="000253B5">
        <w:rPr>
          <w:rFonts w:ascii="Times New Roman" w:hAnsi="Times New Roman" w:cs="Times New Roman"/>
          <w:sz w:val="24"/>
          <w:szCs w:val="24"/>
        </w:rPr>
        <w:t>в поисковом аппарате, фонде, обучают навыкам составления докладов, рефератов и т.д. Проводятся экскурсии по библиотекам, уроки, лекции, беседы.</w:t>
      </w:r>
    </w:p>
    <w:p w:rsidR="009D0D59" w:rsidRPr="000253B5" w:rsidRDefault="009D0D59" w:rsidP="004D684E">
      <w:pPr>
        <w:tabs>
          <w:tab w:val="left" w:pos="184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>Цикл уроков библиотечно-библиографической грамотности: «Вселенная в алфавитном поряд</w:t>
      </w:r>
      <w:r w:rsidR="00E61CF2" w:rsidRPr="000253B5">
        <w:rPr>
          <w:rFonts w:ascii="Times New Roman" w:hAnsi="Times New Roman" w:cs="Times New Roman"/>
          <w:sz w:val="24"/>
          <w:szCs w:val="24"/>
        </w:rPr>
        <w:t xml:space="preserve">ке», «Твои первые помощники», </w:t>
      </w:r>
      <w:r w:rsidRPr="000253B5">
        <w:rPr>
          <w:rFonts w:ascii="Times New Roman" w:hAnsi="Times New Roman" w:cs="Times New Roman"/>
          <w:sz w:val="24"/>
          <w:szCs w:val="24"/>
        </w:rPr>
        <w:t xml:space="preserve">«Отыщем книгу без труда», «Книгу отыскать помог алфавитный каталог», </w:t>
      </w:r>
      <w:r w:rsidR="00E76624" w:rsidRPr="000253B5">
        <w:rPr>
          <w:rFonts w:ascii="Times New Roman" w:hAnsi="Times New Roman" w:cs="Times New Roman"/>
          <w:sz w:val="24"/>
          <w:szCs w:val="24"/>
        </w:rPr>
        <w:t>«</w:t>
      </w:r>
      <w:r w:rsidRPr="000253B5">
        <w:rPr>
          <w:rFonts w:ascii="Times New Roman" w:hAnsi="Times New Roman" w:cs="Times New Roman"/>
          <w:sz w:val="24"/>
          <w:szCs w:val="24"/>
        </w:rPr>
        <w:t xml:space="preserve">В книжном царстве, в премудром государстве», «В </w:t>
      </w:r>
      <w:r w:rsidR="004D684E">
        <w:rPr>
          <w:rFonts w:ascii="Times New Roman" w:hAnsi="Times New Roman" w:cs="Times New Roman"/>
          <w:sz w:val="24"/>
          <w:szCs w:val="24"/>
        </w:rPr>
        <w:t xml:space="preserve">царстве госпожи энциклопедии».                                                                                                                                                   </w:t>
      </w:r>
      <w:r w:rsidRPr="000253B5">
        <w:rPr>
          <w:rFonts w:ascii="Times New Roman" w:hAnsi="Times New Roman" w:cs="Times New Roman"/>
          <w:sz w:val="24"/>
          <w:szCs w:val="24"/>
        </w:rPr>
        <w:t xml:space="preserve"> - Библиотечные экскурсии: «Библио</w:t>
      </w:r>
      <w:r w:rsidR="00FB5462" w:rsidRPr="000253B5">
        <w:rPr>
          <w:rFonts w:ascii="Times New Roman" w:hAnsi="Times New Roman" w:cs="Times New Roman"/>
          <w:sz w:val="24"/>
          <w:szCs w:val="24"/>
        </w:rPr>
        <w:t>тека: мудрость тысячелетия»-</w:t>
      </w:r>
      <w:r w:rsidR="009E0C24">
        <w:rPr>
          <w:rFonts w:ascii="Times New Roman" w:hAnsi="Times New Roman" w:cs="Times New Roman"/>
          <w:sz w:val="24"/>
          <w:szCs w:val="24"/>
        </w:rPr>
        <w:t xml:space="preserve"> </w:t>
      </w:r>
      <w:r w:rsidR="00FB5462" w:rsidRPr="000253B5">
        <w:rPr>
          <w:rFonts w:ascii="Times New Roman" w:hAnsi="Times New Roman" w:cs="Times New Roman"/>
          <w:sz w:val="24"/>
          <w:szCs w:val="24"/>
        </w:rPr>
        <w:t>ЦБ</w:t>
      </w:r>
      <w:r w:rsidR="00E61CF2" w:rsidRPr="000253B5">
        <w:rPr>
          <w:rFonts w:ascii="Times New Roman" w:hAnsi="Times New Roman" w:cs="Times New Roman"/>
          <w:sz w:val="24"/>
          <w:szCs w:val="24"/>
        </w:rPr>
        <w:t>;</w:t>
      </w:r>
    </w:p>
    <w:p w:rsidR="009D0D59" w:rsidRPr="000253B5" w:rsidRDefault="009D0D59" w:rsidP="00D775C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>Оказывалась консультационная и методическая помощь работникам сельских библиотек по ведению СБА, работе с фондом, в составлении сценариев проводимых мероприятий, формирование подборок книжных выставок по их запросам. Консультации были индивидуальные и групповые, а по форме проведения</w:t>
      </w:r>
      <w:r w:rsidR="009E0C24">
        <w:rPr>
          <w:rFonts w:ascii="Times New Roman" w:hAnsi="Times New Roman" w:cs="Times New Roman"/>
          <w:sz w:val="24"/>
          <w:szCs w:val="24"/>
        </w:rPr>
        <w:t xml:space="preserve"> </w:t>
      </w:r>
      <w:r w:rsidRPr="000253B5">
        <w:rPr>
          <w:rFonts w:ascii="Times New Roman" w:hAnsi="Times New Roman" w:cs="Times New Roman"/>
          <w:sz w:val="24"/>
          <w:szCs w:val="24"/>
        </w:rPr>
        <w:t xml:space="preserve">- устные. </w:t>
      </w:r>
    </w:p>
    <w:p w:rsidR="004B3E12" w:rsidRDefault="004B3E12" w:rsidP="00D775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6F51" w:rsidRPr="00D775CB" w:rsidRDefault="00206F51" w:rsidP="00D775CB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206F51" w:rsidRPr="00D775CB" w:rsidSect="00C231B8">
          <w:pgSz w:w="11906" w:h="16838"/>
          <w:pgMar w:top="709" w:right="851" w:bottom="1134" w:left="1560" w:header="709" w:footer="709" w:gutter="0"/>
          <w:cols w:space="708"/>
          <w:docGrid w:linePitch="360"/>
        </w:sectPr>
      </w:pPr>
    </w:p>
    <w:p w:rsidR="0055632B" w:rsidRPr="00D775CB" w:rsidRDefault="0055632B" w:rsidP="00D775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0CB" w:rsidRDefault="00EE60CB" w:rsidP="00D059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0CB" w:rsidRDefault="00EE60CB" w:rsidP="00D059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E60CB" w:rsidRPr="00AB3721" w:rsidRDefault="00EE60CB" w:rsidP="00D0597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1389"/>
        <w:gridCol w:w="709"/>
        <w:gridCol w:w="768"/>
        <w:gridCol w:w="650"/>
        <w:gridCol w:w="516"/>
        <w:gridCol w:w="732"/>
        <w:gridCol w:w="726"/>
        <w:gridCol w:w="780"/>
        <w:gridCol w:w="723"/>
        <w:gridCol w:w="700"/>
        <w:gridCol w:w="786"/>
        <w:gridCol w:w="724"/>
        <w:gridCol w:w="701"/>
        <w:gridCol w:w="786"/>
        <w:gridCol w:w="906"/>
        <w:gridCol w:w="1073"/>
        <w:gridCol w:w="942"/>
      </w:tblGrid>
      <w:tr w:rsidR="00F42297" w:rsidRPr="00AB3721" w:rsidTr="00F42297">
        <w:tc>
          <w:tcPr>
            <w:tcW w:w="420" w:type="dxa"/>
            <w:vMerge w:val="restart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Библиотеки ЦБС</w:t>
            </w:r>
          </w:p>
        </w:tc>
        <w:tc>
          <w:tcPr>
            <w:tcW w:w="709" w:type="dxa"/>
            <w:vMerge w:val="restart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Кол-во справок</w:t>
            </w:r>
          </w:p>
        </w:tc>
        <w:tc>
          <w:tcPr>
            <w:tcW w:w="768" w:type="dxa"/>
            <w:vMerge w:val="restart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 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библиогр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консу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льтаций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50" w:type="dxa"/>
            <w:vMerge w:val="restart"/>
          </w:tcPr>
          <w:p w:rsidR="00F42297" w:rsidRDefault="00F4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Выданые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2297" w:rsidRDefault="00F42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Исталир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документы </w:t>
            </w:r>
          </w:p>
          <w:p w:rsidR="00F42297" w:rsidRDefault="00F422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2297" w:rsidRDefault="00F422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2297" w:rsidRPr="00AB3721" w:rsidRDefault="00F42297" w:rsidP="00F422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 w:val="restart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21">
              <w:rPr>
                <w:rFonts w:ascii="Times New Roman" w:hAnsi="Times New Roman" w:cs="Times New Roman"/>
                <w:sz w:val="16"/>
                <w:szCs w:val="16"/>
              </w:rPr>
              <w:t xml:space="preserve">Кол – </w:t>
            </w:r>
            <w:proofErr w:type="gramStart"/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AB37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Информационных списков литературы</w:t>
            </w:r>
          </w:p>
        </w:tc>
        <w:tc>
          <w:tcPr>
            <w:tcW w:w="732" w:type="dxa"/>
            <w:vMerge w:val="restart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Кол-во дней специалиста.</w:t>
            </w:r>
          </w:p>
        </w:tc>
        <w:tc>
          <w:tcPr>
            <w:tcW w:w="726" w:type="dxa"/>
            <w:vMerge w:val="restart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Кол-во дней информации.</w:t>
            </w:r>
          </w:p>
        </w:tc>
        <w:tc>
          <w:tcPr>
            <w:tcW w:w="78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21">
              <w:rPr>
                <w:rFonts w:ascii="Times New Roman" w:hAnsi="Times New Roman" w:cs="Times New Roman"/>
                <w:sz w:val="16"/>
                <w:szCs w:val="16"/>
              </w:rPr>
              <w:t xml:space="preserve">Кол-во инф. </w:t>
            </w:r>
            <w:proofErr w:type="spellStart"/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сообщ</w:t>
            </w:r>
            <w:proofErr w:type="spellEnd"/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. в СМИ</w:t>
            </w:r>
          </w:p>
        </w:tc>
        <w:tc>
          <w:tcPr>
            <w:tcW w:w="2209" w:type="dxa"/>
            <w:gridSpan w:val="3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Индивидуальное информирование</w:t>
            </w:r>
          </w:p>
        </w:tc>
        <w:tc>
          <w:tcPr>
            <w:tcW w:w="2211" w:type="dxa"/>
            <w:gridSpan w:val="3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Коллективное информирование</w:t>
            </w:r>
          </w:p>
        </w:tc>
        <w:tc>
          <w:tcPr>
            <w:tcW w:w="906" w:type="dxa"/>
            <w:vMerge w:val="restart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Кол-во дней библиографии.</w:t>
            </w:r>
          </w:p>
        </w:tc>
        <w:tc>
          <w:tcPr>
            <w:tcW w:w="1073" w:type="dxa"/>
            <w:vMerge w:val="restart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Кол-во уроков библ. грамотности</w:t>
            </w:r>
          </w:p>
        </w:tc>
        <w:tc>
          <w:tcPr>
            <w:tcW w:w="942" w:type="dxa"/>
            <w:vMerge w:val="restart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21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Библиографических пособий</w:t>
            </w:r>
          </w:p>
        </w:tc>
      </w:tr>
      <w:tr w:rsidR="00F42297" w:rsidRPr="00AB3721" w:rsidTr="00F42297">
        <w:tc>
          <w:tcPr>
            <w:tcW w:w="420" w:type="dxa"/>
            <w:vMerge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Merge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Merge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vMerge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vMerge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21">
              <w:rPr>
                <w:rFonts w:ascii="Times New Roman" w:hAnsi="Times New Roman" w:cs="Times New Roman"/>
                <w:sz w:val="16"/>
                <w:szCs w:val="16"/>
              </w:rPr>
              <w:t xml:space="preserve">Газета </w:t>
            </w:r>
          </w:p>
        </w:tc>
        <w:tc>
          <w:tcPr>
            <w:tcW w:w="72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Кол-во абонентов.</w:t>
            </w:r>
          </w:p>
        </w:tc>
        <w:tc>
          <w:tcPr>
            <w:tcW w:w="70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Кол-во тем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Кол-во сигнальных</w:t>
            </w:r>
            <w:proofErr w:type="gramStart"/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AB37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повещений.</w:t>
            </w:r>
          </w:p>
        </w:tc>
        <w:tc>
          <w:tcPr>
            <w:tcW w:w="724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Кол-во абонентов.</w:t>
            </w:r>
          </w:p>
        </w:tc>
        <w:tc>
          <w:tcPr>
            <w:tcW w:w="701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Кол-во тем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3721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proofErr w:type="gramStart"/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сигнальных</w:t>
            </w:r>
            <w:proofErr w:type="gramEnd"/>
            <w:r w:rsidRPr="00AB3721">
              <w:rPr>
                <w:rFonts w:ascii="Times New Roman" w:hAnsi="Times New Roman" w:cs="Times New Roman"/>
                <w:sz w:val="16"/>
                <w:szCs w:val="16"/>
              </w:rPr>
              <w:t>. Оповещений</w:t>
            </w:r>
            <w:proofErr w:type="gramStart"/>
            <w:r w:rsidRPr="00AB3721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906" w:type="dxa"/>
            <w:vMerge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Merge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</w:rPr>
            </w:pPr>
          </w:p>
        </w:tc>
      </w:tr>
      <w:tr w:rsidR="00F42297" w:rsidRPr="00AB3721" w:rsidTr="00F42297">
        <w:tc>
          <w:tcPr>
            <w:tcW w:w="42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9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Алексеевская</w:t>
            </w:r>
          </w:p>
        </w:tc>
        <w:tc>
          <w:tcPr>
            <w:tcW w:w="709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42</w:t>
            </w:r>
          </w:p>
        </w:tc>
        <w:tc>
          <w:tcPr>
            <w:tcW w:w="768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F42297" w:rsidRPr="00AB3721" w:rsidRDefault="00F42297" w:rsidP="00F42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</w:tcPr>
          <w:p w:rsidR="00F42297" w:rsidRPr="00AB3721" w:rsidRDefault="009529D4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4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 xml:space="preserve">  3</w:t>
            </w:r>
          </w:p>
        </w:tc>
        <w:tc>
          <w:tcPr>
            <w:tcW w:w="90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2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2297" w:rsidRPr="00AB3721" w:rsidTr="00F42297">
        <w:tc>
          <w:tcPr>
            <w:tcW w:w="42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9" w:type="dxa"/>
          </w:tcPr>
          <w:p w:rsidR="00F42297" w:rsidRPr="00AB3721" w:rsidRDefault="00F42297" w:rsidP="008948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Вышн</w:t>
            </w:r>
            <w:proofErr w:type="gramStart"/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B3721">
              <w:rPr>
                <w:rFonts w:ascii="Times New Roman" w:hAnsi="Times New Roman" w:cs="Times New Roman"/>
                <w:sz w:val="18"/>
                <w:szCs w:val="18"/>
              </w:rPr>
              <w:t xml:space="preserve"> Должанская</w:t>
            </w:r>
          </w:p>
        </w:tc>
        <w:tc>
          <w:tcPr>
            <w:tcW w:w="709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650" w:type="dxa"/>
          </w:tcPr>
          <w:p w:rsidR="00F42297" w:rsidRPr="00AB3721" w:rsidRDefault="00F42297" w:rsidP="00F42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0" w:type="dxa"/>
          </w:tcPr>
          <w:p w:rsidR="00F42297" w:rsidRPr="00AB3721" w:rsidRDefault="008A1A4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4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1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0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2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2297" w:rsidRPr="00AB3721" w:rsidTr="00F42297">
        <w:tc>
          <w:tcPr>
            <w:tcW w:w="42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9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Вышн</w:t>
            </w:r>
            <w:proofErr w:type="gramStart"/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B3721">
              <w:rPr>
                <w:rFonts w:ascii="Times New Roman" w:hAnsi="Times New Roman" w:cs="Times New Roman"/>
                <w:sz w:val="18"/>
                <w:szCs w:val="18"/>
              </w:rPr>
              <w:t xml:space="preserve"> Ольшанская</w:t>
            </w:r>
          </w:p>
        </w:tc>
        <w:tc>
          <w:tcPr>
            <w:tcW w:w="709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56</w:t>
            </w:r>
          </w:p>
        </w:tc>
        <w:tc>
          <w:tcPr>
            <w:tcW w:w="768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650" w:type="dxa"/>
          </w:tcPr>
          <w:p w:rsidR="00F42297" w:rsidRPr="00AB3721" w:rsidRDefault="00F42297" w:rsidP="00F42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</w:tcPr>
          <w:p w:rsidR="00F42297" w:rsidRPr="00AB3721" w:rsidRDefault="008A1A4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4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1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90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2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42297" w:rsidRPr="00AB3721" w:rsidTr="00F42297">
        <w:tc>
          <w:tcPr>
            <w:tcW w:w="42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9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 xml:space="preserve">Дубровская </w:t>
            </w:r>
          </w:p>
        </w:tc>
        <w:tc>
          <w:tcPr>
            <w:tcW w:w="709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8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</w:tc>
        <w:tc>
          <w:tcPr>
            <w:tcW w:w="650" w:type="dxa"/>
          </w:tcPr>
          <w:p w:rsidR="00F42297" w:rsidRPr="00AB3721" w:rsidRDefault="00F42297" w:rsidP="00F42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</w:tcPr>
          <w:p w:rsidR="00F42297" w:rsidRPr="00AB3721" w:rsidRDefault="008A1A4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4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1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2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42297" w:rsidRPr="00AB3721" w:rsidTr="00F42297">
        <w:tc>
          <w:tcPr>
            <w:tcW w:w="42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89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Кривцов</w:t>
            </w:r>
            <w:proofErr w:type="gramStart"/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B3721">
              <w:rPr>
                <w:rFonts w:ascii="Times New Roman" w:hAnsi="Times New Roman" w:cs="Times New Roman"/>
                <w:sz w:val="18"/>
                <w:szCs w:val="18"/>
              </w:rPr>
              <w:t xml:space="preserve"> Плотская</w:t>
            </w:r>
          </w:p>
        </w:tc>
        <w:tc>
          <w:tcPr>
            <w:tcW w:w="709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8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F42297" w:rsidRPr="00AB3721" w:rsidRDefault="00F42297" w:rsidP="00F42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0" w:type="dxa"/>
          </w:tcPr>
          <w:p w:rsidR="00F42297" w:rsidRPr="00AB3721" w:rsidRDefault="008A1A4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1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2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</w:p>
        </w:tc>
      </w:tr>
      <w:tr w:rsidR="00F42297" w:rsidRPr="00AB3721" w:rsidTr="00F42297">
        <w:tc>
          <w:tcPr>
            <w:tcW w:w="42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89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 xml:space="preserve">Никольская </w:t>
            </w:r>
          </w:p>
        </w:tc>
        <w:tc>
          <w:tcPr>
            <w:tcW w:w="709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8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F42297" w:rsidRPr="00AB3721" w:rsidRDefault="00F42297" w:rsidP="00F42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0" w:type="dxa"/>
          </w:tcPr>
          <w:p w:rsidR="00F42297" w:rsidRPr="00AB3721" w:rsidRDefault="008A1A4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4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1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2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F42297" w:rsidRPr="00AB3721" w:rsidTr="00F42297">
        <w:tc>
          <w:tcPr>
            <w:tcW w:w="42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89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Родниковская</w:t>
            </w:r>
            <w:proofErr w:type="spellEnd"/>
            <w:r w:rsidRPr="00AB3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F42297" w:rsidRPr="00AB3721" w:rsidRDefault="003A0CBE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</w:p>
        </w:tc>
        <w:tc>
          <w:tcPr>
            <w:tcW w:w="768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F42297" w:rsidRPr="00AB3721" w:rsidRDefault="00F42297" w:rsidP="00F42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F42297" w:rsidRPr="00AB3721" w:rsidRDefault="003A0CBE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F42297" w:rsidRPr="00AB3721" w:rsidRDefault="003A0CBE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:rsidR="00F42297" w:rsidRPr="00AB3721" w:rsidRDefault="008A1A4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4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1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6" w:type="dxa"/>
          </w:tcPr>
          <w:p w:rsidR="00F42297" w:rsidRPr="00AB3721" w:rsidRDefault="003400C2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2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2297" w:rsidRPr="00AB3721" w:rsidTr="00F42297">
        <w:tc>
          <w:tcPr>
            <w:tcW w:w="42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89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Урыновская</w:t>
            </w:r>
            <w:proofErr w:type="spellEnd"/>
            <w:r w:rsidRPr="00AB37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78</w:t>
            </w:r>
          </w:p>
        </w:tc>
        <w:tc>
          <w:tcPr>
            <w:tcW w:w="768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F42297" w:rsidRPr="00AB3721" w:rsidRDefault="00F42297" w:rsidP="00F42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0" w:type="dxa"/>
          </w:tcPr>
          <w:p w:rsidR="00F42297" w:rsidRPr="00AB3721" w:rsidRDefault="008A1A4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4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1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:rsidR="00F42297" w:rsidRPr="00AB3721" w:rsidRDefault="003400C2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2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</w:p>
        </w:tc>
      </w:tr>
      <w:tr w:rsidR="00F42297" w:rsidRPr="00AB3721" w:rsidTr="00F42297">
        <w:tc>
          <w:tcPr>
            <w:tcW w:w="42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89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 xml:space="preserve">Фроловская </w:t>
            </w:r>
          </w:p>
        </w:tc>
        <w:tc>
          <w:tcPr>
            <w:tcW w:w="709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8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0" w:type="dxa"/>
          </w:tcPr>
          <w:p w:rsidR="00F42297" w:rsidRPr="00AB3721" w:rsidRDefault="00F42297" w:rsidP="00F42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1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2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42297" w:rsidRPr="00AB3721" w:rsidTr="00F42297">
        <w:tc>
          <w:tcPr>
            <w:tcW w:w="42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89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Итого по филиалам</w:t>
            </w:r>
          </w:p>
        </w:tc>
        <w:tc>
          <w:tcPr>
            <w:tcW w:w="709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768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650" w:type="dxa"/>
          </w:tcPr>
          <w:p w:rsidR="00F42297" w:rsidRPr="00AB3721" w:rsidRDefault="00F42297" w:rsidP="00F42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F42297" w:rsidRPr="00AB3721" w:rsidRDefault="00356360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F42297" w:rsidRPr="00AB3721" w:rsidRDefault="00356360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80" w:type="dxa"/>
          </w:tcPr>
          <w:p w:rsidR="00F42297" w:rsidRPr="00AB3721" w:rsidRDefault="008A1A4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24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1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6" w:type="dxa"/>
          </w:tcPr>
          <w:p w:rsidR="00F42297" w:rsidRPr="00AB3721" w:rsidRDefault="00356360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0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42" w:type="dxa"/>
          </w:tcPr>
          <w:p w:rsidR="00F42297" w:rsidRPr="00AB3721" w:rsidRDefault="00356360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42297" w:rsidRPr="00AB3721" w:rsidTr="00F42297">
        <w:tc>
          <w:tcPr>
            <w:tcW w:w="42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89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ДБ</w:t>
            </w:r>
          </w:p>
        </w:tc>
        <w:tc>
          <w:tcPr>
            <w:tcW w:w="709" w:type="dxa"/>
          </w:tcPr>
          <w:p w:rsidR="00F42297" w:rsidRPr="00AB3721" w:rsidRDefault="008A1A4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68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0" w:type="dxa"/>
          </w:tcPr>
          <w:p w:rsidR="00F42297" w:rsidRPr="00AB3721" w:rsidRDefault="00F42297" w:rsidP="00F42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0" w:type="dxa"/>
          </w:tcPr>
          <w:p w:rsidR="00F42297" w:rsidRPr="00AB3721" w:rsidRDefault="008A1A4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4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1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2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42297" w:rsidRPr="00AB3721" w:rsidTr="00F42297">
        <w:tc>
          <w:tcPr>
            <w:tcW w:w="42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89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ЦБ</w:t>
            </w:r>
          </w:p>
        </w:tc>
        <w:tc>
          <w:tcPr>
            <w:tcW w:w="709" w:type="dxa"/>
          </w:tcPr>
          <w:p w:rsidR="00F42297" w:rsidRPr="00F1302C" w:rsidRDefault="00361594" w:rsidP="000B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768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50" w:type="dxa"/>
          </w:tcPr>
          <w:p w:rsidR="00F42297" w:rsidRPr="00AB3721" w:rsidRDefault="00F42297" w:rsidP="00F42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51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2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4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1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2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42297" w:rsidRPr="00AB3721" w:rsidTr="00F42297">
        <w:trPr>
          <w:trHeight w:val="70"/>
        </w:trPr>
        <w:tc>
          <w:tcPr>
            <w:tcW w:w="42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89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3721">
              <w:rPr>
                <w:rFonts w:ascii="Times New Roman" w:hAnsi="Times New Roman" w:cs="Times New Roman"/>
                <w:sz w:val="18"/>
                <w:szCs w:val="18"/>
              </w:rPr>
              <w:t>Итого по ЦБС</w:t>
            </w:r>
          </w:p>
        </w:tc>
        <w:tc>
          <w:tcPr>
            <w:tcW w:w="709" w:type="dxa"/>
          </w:tcPr>
          <w:p w:rsidR="00F42297" w:rsidRPr="00F1302C" w:rsidRDefault="008A1A47" w:rsidP="000B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768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38</w:t>
            </w:r>
          </w:p>
        </w:tc>
        <w:tc>
          <w:tcPr>
            <w:tcW w:w="650" w:type="dxa"/>
          </w:tcPr>
          <w:p w:rsidR="00F42297" w:rsidRPr="00AB3721" w:rsidRDefault="00F42297" w:rsidP="00F422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51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2" w:type="dxa"/>
          </w:tcPr>
          <w:p w:rsidR="00F42297" w:rsidRPr="00AB3721" w:rsidRDefault="003A0CBE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F42297" w:rsidRPr="00AB3721" w:rsidRDefault="003A0CBE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80" w:type="dxa"/>
          </w:tcPr>
          <w:p w:rsidR="00F42297" w:rsidRPr="00AB3721" w:rsidRDefault="00366969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23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0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8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24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1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86" w:type="dxa"/>
          </w:tcPr>
          <w:p w:rsidR="00F42297" w:rsidRPr="00AB3721" w:rsidRDefault="003400C2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06" w:type="dxa"/>
          </w:tcPr>
          <w:p w:rsidR="00F42297" w:rsidRPr="00AB3721" w:rsidRDefault="00F42297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3" w:type="dxa"/>
          </w:tcPr>
          <w:p w:rsidR="00F42297" w:rsidRPr="00AB3721" w:rsidRDefault="003400C2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42" w:type="dxa"/>
          </w:tcPr>
          <w:p w:rsidR="00F42297" w:rsidRPr="00AB3721" w:rsidRDefault="003400C2" w:rsidP="000B7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350743" w:rsidRPr="00AB3721" w:rsidRDefault="00350743" w:rsidP="00D05970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350743" w:rsidRPr="00AB3721" w:rsidSect="004B3E12">
          <w:pgSz w:w="16838" w:h="11906" w:orient="landscape"/>
          <w:pgMar w:top="851" w:right="1134" w:bottom="1559" w:left="709" w:header="709" w:footer="709" w:gutter="0"/>
          <w:cols w:space="708"/>
          <w:docGrid w:linePitch="360"/>
        </w:sectPr>
      </w:pPr>
    </w:p>
    <w:p w:rsidR="00680B14" w:rsidRDefault="004D684E" w:rsidP="00D77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680B14" w:rsidRPr="00D775CB">
        <w:rPr>
          <w:rFonts w:ascii="Times New Roman" w:hAnsi="Times New Roman" w:cs="Times New Roman"/>
          <w:sz w:val="24"/>
          <w:szCs w:val="24"/>
        </w:rPr>
        <w:t>8</w:t>
      </w:r>
      <w:r w:rsidR="00912464">
        <w:rPr>
          <w:rFonts w:ascii="Times New Roman" w:hAnsi="Times New Roman" w:cs="Times New Roman"/>
          <w:sz w:val="24"/>
          <w:szCs w:val="24"/>
        </w:rPr>
        <w:t xml:space="preserve">. </w:t>
      </w:r>
      <w:r w:rsidR="000B55FA">
        <w:rPr>
          <w:rFonts w:ascii="Times New Roman" w:hAnsi="Times New Roman" w:cs="Times New Roman"/>
          <w:sz w:val="24"/>
          <w:szCs w:val="24"/>
        </w:rPr>
        <w:t xml:space="preserve"> КРАЕВЕДЧЕСКАЯ ДЕЯТЕЛЬНОСТЬ БИБЛИОТЕК</w:t>
      </w:r>
    </w:p>
    <w:p w:rsidR="00FD0BAA" w:rsidRPr="00D775CB" w:rsidRDefault="00FD0BAA" w:rsidP="00D77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3B17" w:rsidRPr="00640A05" w:rsidRDefault="00C82A55" w:rsidP="00535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0A05">
        <w:rPr>
          <w:rFonts w:ascii="Times New Roman" w:hAnsi="Times New Roman" w:cs="Times New Roman"/>
          <w:sz w:val="24"/>
          <w:szCs w:val="24"/>
        </w:rPr>
        <w:t>Основу краеведческой деятельности составляют фонды</w:t>
      </w:r>
      <w:r w:rsidR="009E0C24">
        <w:rPr>
          <w:rFonts w:ascii="Times New Roman" w:hAnsi="Times New Roman" w:cs="Times New Roman"/>
          <w:sz w:val="24"/>
          <w:szCs w:val="24"/>
        </w:rPr>
        <w:t xml:space="preserve"> </w:t>
      </w:r>
      <w:r w:rsidRPr="00640A05">
        <w:rPr>
          <w:rFonts w:ascii="Times New Roman" w:hAnsi="Times New Roman" w:cs="Times New Roman"/>
          <w:sz w:val="24"/>
          <w:szCs w:val="24"/>
        </w:rPr>
        <w:t>краеведческих документов и местных изданий.</w:t>
      </w:r>
      <w:r w:rsidR="009E0C24">
        <w:rPr>
          <w:rFonts w:ascii="Times New Roman" w:hAnsi="Times New Roman" w:cs="Times New Roman"/>
          <w:sz w:val="24"/>
          <w:szCs w:val="24"/>
        </w:rPr>
        <w:t xml:space="preserve"> </w:t>
      </w:r>
      <w:r w:rsidR="00E80036" w:rsidRPr="00640A05">
        <w:rPr>
          <w:rFonts w:ascii="Times New Roman" w:hAnsi="Times New Roman" w:cs="Times New Roman"/>
          <w:sz w:val="24"/>
          <w:szCs w:val="24"/>
        </w:rPr>
        <w:t>Во всех библиотеках выде</w:t>
      </w:r>
      <w:r w:rsidR="00802544" w:rsidRPr="00640A05">
        <w:rPr>
          <w:rFonts w:ascii="Times New Roman" w:hAnsi="Times New Roman" w:cs="Times New Roman"/>
          <w:sz w:val="24"/>
          <w:szCs w:val="24"/>
        </w:rPr>
        <w:t>лен фонд краеведческих изданий.</w:t>
      </w:r>
    </w:p>
    <w:p w:rsidR="00993B17" w:rsidRPr="00640A05" w:rsidRDefault="0087387C" w:rsidP="00535F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0A05">
        <w:rPr>
          <w:rFonts w:ascii="Times New Roman" w:hAnsi="Times New Roman" w:cs="Times New Roman"/>
          <w:sz w:val="24"/>
          <w:szCs w:val="24"/>
        </w:rPr>
        <w:t>В 2023</w:t>
      </w:r>
      <w:r w:rsidR="00C82A55" w:rsidRPr="00640A05">
        <w:rPr>
          <w:rFonts w:ascii="Times New Roman" w:hAnsi="Times New Roman" w:cs="Times New Roman"/>
          <w:sz w:val="24"/>
          <w:szCs w:val="24"/>
        </w:rPr>
        <w:t xml:space="preserve"> году фонд пополнился</w:t>
      </w:r>
      <w:r w:rsidR="009E0C24">
        <w:rPr>
          <w:rFonts w:ascii="Times New Roman" w:hAnsi="Times New Roman" w:cs="Times New Roman"/>
          <w:sz w:val="24"/>
          <w:szCs w:val="24"/>
        </w:rPr>
        <w:t xml:space="preserve"> </w:t>
      </w:r>
      <w:r w:rsidR="00104BF6" w:rsidRPr="00640A05">
        <w:rPr>
          <w:rFonts w:ascii="Times New Roman" w:hAnsi="Times New Roman" w:cs="Times New Roman"/>
          <w:sz w:val="24"/>
          <w:szCs w:val="24"/>
        </w:rPr>
        <w:t xml:space="preserve">на </w:t>
      </w:r>
      <w:r w:rsidR="00C4356A" w:rsidRPr="00C4356A">
        <w:rPr>
          <w:rFonts w:ascii="Times New Roman" w:hAnsi="Times New Roman" w:cs="Times New Roman"/>
          <w:sz w:val="24"/>
          <w:szCs w:val="24"/>
        </w:rPr>
        <w:t>67</w:t>
      </w:r>
      <w:r w:rsidR="00CE18F0" w:rsidRPr="00640A05">
        <w:rPr>
          <w:rFonts w:ascii="Times New Roman" w:hAnsi="Times New Roman" w:cs="Times New Roman"/>
          <w:sz w:val="24"/>
          <w:szCs w:val="24"/>
        </w:rPr>
        <w:t xml:space="preserve"> экз</w:t>
      </w:r>
      <w:r w:rsidR="00104BF6" w:rsidRPr="00640A05">
        <w:rPr>
          <w:rFonts w:ascii="Times New Roman" w:hAnsi="Times New Roman" w:cs="Times New Roman"/>
          <w:sz w:val="24"/>
          <w:szCs w:val="24"/>
        </w:rPr>
        <w:t>.</w:t>
      </w:r>
    </w:p>
    <w:p w:rsidR="00865CA3" w:rsidRPr="00640A05" w:rsidRDefault="00912464" w:rsidP="00865C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0A05">
        <w:rPr>
          <w:rFonts w:ascii="Times New Roman" w:hAnsi="Times New Roman" w:cs="Times New Roman"/>
          <w:sz w:val="24"/>
          <w:szCs w:val="24"/>
        </w:rPr>
        <w:t xml:space="preserve">Источники поступления </w:t>
      </w:r>
      <w:proofErr w:type="gramStart"/>
      <w:r w:rsidR="00CE18F0" w:rsidRPr="00640A05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CE18F0" w:rsidRPr="00640A05">
        <w:rPr>
          <w:rFonts w:ascii="Times New Roman" w:hAnsi="Times New Roman" w:cs="Times New Roman"/>
          <w:sz w:val="24"/>
          <w:szCs w:val="24"/>
        </w:rPr>
        <w:t xml:space="preserve">епартамент госимущества. </w:t>
      </w:r>
    </w:p>
    <w:p w:rsidR="00C41234" w:rsidRPr="00640A05" w:rsidRDefault="003D783C" w:rsidP="00640A05">
      <w:pPr>
        <w:pStyle w:val="a3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0A05">
        <w:rPr>
          <w:rFonts w:ascii="Times New Roman" w:hAnsi="Times New Roman" w:cs="Times New Roman"/>
          <w:sz w:val="24"/>
          <w:szCs w:val="24"/>
        </w:rPr>
        <w:t>В рамках празднования 95-летия образования Должанского района в парке культуры и отдыха был открыт памятник первому космонавту Юрию Гагарину. Памятники - это наше наследие, которое нельзя забывать.  Работники библиотеки и заведующая краеведческим музеем познакомили присутствующих с историей установки памятника Ю.А. Гагарину в 1967 году в селе Вышнее Долгое. Очень значимо, что именно в день космонавтики памятник Юрию Алексеевичу Гагарину обретает вторую жизнь. Юная читательница районной детской библиотеки прочла стихотворение о космосе. </w:t>
      </w:r>
      <w:r w:rsidR="00E80036" w:rsidRPr="00640A05">
        <w:rPr>
          <w:rFonts w:ascii="Times New Roman" w:hAnsi="Times New Roman" w:cs="Times New Roman"/>
          <w:sz w:val="24"/>
          <w:szCs w:val="24"/>
        </w:rPr>
        <w:t xml:space="preserve">Краеведческие информационные ресурсы состоят из традиционных печатных </w:t>
      </w:r>
      <w:proofErr w:type="spellStart"/>
      <w:r w:rsidR="00E80036" w:rsidRPr="00640A05">
        <w:rPr>
          <w:rFonts w:ascii="Times New Roman" w:hAnsi="Times New Roman" w:cs="Times New Roman"/>
          <w:sz w:val="24"/>
          <w:szCs w:val="24"/>
        </w:rPr>
        <w:t>форм</w:t>
      </w:r>
      <w:proofErr w:type="gramStart"/>
      <w:r w:rsidR="00E80036" w:rsidRPr="00640A05">
        <w:rPr>
          <w:rFonts w:ascii="Times New Roman" w:hAnsi="Times New Roman" w:cs="Times New Roman"/>
          <w:sz w:val="24"/>
          <w:szCs w:val="24"/>
        </w:rPr>
        <w:t>.</w:t>
      </w:r>
      <w:r w:rsidR="00535FFE" w:rsidRPr="00640A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5FFE" w:rsidRPr="00640A05">
        <w:rPr>
          <w:rFonts w:ascii="Times New Roman" w:hAnsi="Times New Roman" w:cs="Times New Roman"/>
          <w:sz w:val="24"/>
          <w:szCs w:val="24"/>
        </w:rPr>
        <w:t>ажное</w:t>
      </w:r>
      <w:proofErr w:type="spellEnd"/>
      <w:r w:rsidR="00535FFE" w:rsidRPr="00640A05">
        <w:rPr>
          <w:rFonts w:ascii="Times New Roman" w:hAnsi="Times New Roman" w:cs="Times New Roman"/>
          <w:sz w:val="24"/>
          <w:szCs w:val="24"/>
        </w:rPr>
        <w:t> направление </w:t>
      </w:r>
      <w:r w:rsidR="00E80036" w:rsidRPr="00640A05">
        <w:rPr>
          <w:rFonts w:ascii="Times New Roman" w:hAnsi="Times New Roman" w:cs="Times New Roman"/>
          <w:sz w:val="24"/>
          <w:szCs w:val="24"/>
        </w:rPr>
        <w:t>деятельн</w:t>
      </w:r>
      <w:r w:rsidR="0087387C" w:rsidRPr="00640A05">
        <w:rPr>
          <w:rFonts w:ascii="Times New Roman" w:hAnsi="Times New Roman" w:cs="Times New Roman"/>
          <w:sz w:val="24"/>
          <w:szCs w:val="24"/>
        </w:rPr>
        <w:t>ости</w:t>
      </w:r>
      <w:r w:rsidR="0083332E" w:rsidRPr="00640A05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87387C" w:rsidRPr="00640A05">
        <w:rPr>
          <w:rFonts w:ascii="Times New Roman" w:hAnsi="Times New Roman" w:cs="Times New Roman"/>
          <w:sz w:val="24"/>
          <w:szCs w:val="24"/>
        </w:rPr>
        <w:t> </w:t>
      </w:r>
      <w:r w:rsidR="00535FFE" w:rsidRPr="00640A05">
        <w:rPr>
          <w:rFonts w:ascii="Times New Roman" w:hAnsi="Times New Roman" w:cs="Times New Roman"/>
          <w:sz w:val="24"/>
          <w:szCs w:val="24"/>
        </w:rPr>
        <w:t>историческое </w:t>
      </w:r>
      <w:r w:rsidR="00993B17" w:rsidRPr="00640A05">
        <w:rPr>
          <w:rFonts w:ascii="Times New Roman" w:hAnsi="Times New Roman" w:cs="Times New Roman"/>
          <w:sz w:val="24"/>
          <w:szCs w:val="24"/>
        </w:rPr>
        <w:t>краеведение</w:t>
      </w:r>
      <w:r w:rsidR="0087387C" w:rsidRPr="00640A05">
        <w:rPr>
          <w:rFonts w:ascii="Times New Roman" w:hAnsi="Times New Roman" w:cs="Times New Roman"/>
          <w:sz w:val="24"/>
          <w:szCs w:val="24"/>
        </w:rPr>
        <w:t>. Ф</w:t>
      </w:r>
      <w:r w:rsidR="00E80036" w:rsidRPr="00640A05">
        <w:rPr>
          <w:rFonts w:ascii="Times New Roman" w:hAnsi="Times New Roman" w:cs="Times New Roman"/>
          <w:sz w:val="24"/>
          <w:szCs w:val="24"/>
        </w:rPr>
        <w:t>ормируют</w:t>
      </w:r>
      <w:r w:rsidR="00D943E9" w:rsidRPr="00640A05">
        <w:rPr>
          <w:rFonts w:ascii="Times New Roman" w:hAnsi="Times New Roman" w:cs="Times New Roman"/>
          <w:sz w:val="24"/>
          <w:szCs w:val="24"/>
        </w:rPr>
        <w:t>с</w:t>
      </w:r>
      <w:r w:rsidR="00E80036" w:rsidRPr="00640A05">
        <w:rPr>
          <w:rFonts w:ascii="Times New Roman" w:hAnsi="Times New Roman" w:cs="Times New Roman"/>
          <w:sz w:val="24"/>
          <w:szCs w:val="24"/>
        </w:rPr>
        <w:t>я тематические па</w:t>
      </w:r>
      <w:r w:rsidR="0083332E" w:rsidRPr="00640A05">
        <w:rPr>
          <w:rFonts w:ascii="Times New Roman" w:hAnsi="Times New Roman" w:cs="Times New Roman"/>
          <w:sz w:val="24"/>
          <w:szCs w:val="24"/>
        </w:rPr>
        <w:t xml:space="preserve">пки из краеведческих материалов «Летопись родного края». </w:t>
      </w:r>
      <w:r w:rsidR="0087387C" w:rsidRPr="00640A05">
        <w:rPr>
          <w:rFonts w:ascii="Times New Roman" w:hAnsi="Times New Roman" w:cs="Times New Roman"/>
          <w:sz w:val="24"/>
          <w:szCs w:val="24"/>
        </w:rPr>
        <w:t>Для каждой библиотеки района обязательной является краеведческая работа по истории своего села. Библиотекари пополняют краеведческую папку «История села в фотографиях и документах». Материалы посвящены истории сел, улиц, основных учреждений, лучшим работникам сельского хозяйства, ветеранам войны и труда, людям, награжденным правительственными наградами.</w:t>
      </w:r>
      <w:r w:rsidR="009E0C24">
        <w:rPr>
          <w:rFonts w:ascii="Times New Roman" w:hAnsi="Times New Roman" w:cs="Times New Roman"/>
          <w:sz w:val="24"/>
          <w:szCs w:val="24"/>
        </w:rPr>
        <w:t xml:space="preserve"> </w:t>
      </w:r>
      <w:r w:rsidR="0083332E" w:rsidRPr="00640A05">
        <w:rPr>
          <w:rStyle w:val="markedcontent"/>
          <w:rFonts w:ascii="Times New Roman" w:hAnsi="Times New Roman" w:cs="Times New Roman"/>
          <w:sz w:val="24"/>
          <w:szCs w:val="24"/>
        </w:rPr>
        <w:t>Библиотеки ЦБС в течение 2023</w:t>
      </w:r>
      <w:r w:rsidR="00C41234" w:rsidRPr="00640A05">
        <w:rPr>
          <w:rStyle w:val="markedcontent"/>
          <w:rFonts w:ascii="Times New Roman" w:hAnsi="Times New Roman" w:cs="Times New Roman"/>
          <w:sz w:val="24"/>
          <w:szCs w:val="24"/>
        </w:rPr>
        <w:t xml:space="preserve"> года участвовали в</w:t>
      </w:r>
      <w:r w:rsidR="009E0C2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3332E" w:rsidRPr="00640A05">
        <w:rPr>
          <w:rStyle w:val="markedcontent"/>
          <w:rFonts w:ascii="Times New Roman" w:hAnsi="Times New Roman" w:cs="Times New Roman"/>
          <w:sz w:val="24"/>
          <w:szCs w:val="24"/>
        </w:rPr>
        <w:t>муниципальных проектах. Продолжается</w:t>
      </w:r>
      <w:r w:rsidR="00C41234" w:rsidRPr="00640A05">
        <w:rPr>
          <w:rStyle w:val="markedcontent"/>
          <w:rFonts w:ascii="Times New Roman" w:hAnsi="Times New Roman" w:cs="Times New Roman"/>
          <w:sz w:val="24"/>
          <w:szCs w:val="24"/>
        </w:rPr>
        <w:t xml:space="preserve"> реализация проекта «История создания Должанского района» (моя малая родина). Цель данного проекта – лучше</w:t>
      </w:r>
      <w:r w:rsidR="009E0C2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41234" w:rsidRPr="00640A05">
        <w:rPr>
          <w:rStyle w:val="markedcontent"/>
          <w:rFonts w:ascii="Times New Roman" w:hAnsi="Times New Roman" w:cs="Times New Roman"/>
          <w:sz w:val="24"/>
          <w:szCs w:val="24"/>
        </w:rPr>
        <w:t>представить нашу малую родину, понять её, оценить свое место и роль, определить вклад</w:t>
      </w:r>
      <w:r w:rsidR="009E0C2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41234" w:rsidRPr="00640A05">
        <w:rPr>
          <w:rStyle w:val="markedcontent"/>
          <w:rFonts w:ascii="Times New Roman" w:hAnsi="Times New Roman" w:cs="Times New Roman"/>
          <w:sz w:val="24"/>
          <w:szCs w:val="24"/>
        </w:rPr>
        <w:t xml:space="preserve">конкретных коллективов, людей. Познакомить с селами, входящими в состав </w:t>
      </w:r>
      <w:proofErr w:type="spellStart"/>
      <w:r w:rsidR="00C41234" w:rsidRPr="00640A05">
        <w:rPr>
          <w:rStyle w:val="markedcontent"/>
          <w:rFonts w:ascii="Times New Roman" w:hAnsi="Times New Roman" w:cs="Times New Roman"/>
          <w:sz w:val="24"/>
          <w:szCs w:val="24"/>
        </w:rPr>
        <w:t>Должанкого</w:t>
      </w:r>
      <w:proofErr w:type="spellEnd"/>
      <w:r w:rsidR="00C41234" w:rsidRPr="00640A05">
        <w:rPr>
          <w:rStyle w:val="markedcontent"/>
          <w:rFonts w:ascii="Times New Roman" w:hAnsi="Times New Roman" w:cs="Times New Roman"/>
          <w:sz w:val="24"/>
          <w:szCs w:val="24"/>
        </w:rPr>
        <w:t xml:space="preserve"> района, узнать историю их образования.</w:t>
      </w:r>
    </w:p>
    <w:p w:rsidR="003D783C" w:rsidRPr="00640A05" w:rsidRDefault="00E80036" w:rsidP="00CE4D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0A05">
        <w:rPr>
          <w:rFonts w:ascii="Times New Roman" w:hAnsi="Times New Roman" w:cs="Times New Roman"/>
          <w:sz w:val="24"/>
          <w:szCs w:val="24"/>
        </w:rPr>
        <w:t>В рамках</w:t>
      </w:r>
      <w:r w:rsidR="0083332E" w:rsidRPr="00640A05">
        <w:rPr>
          <w:rFonts w:ascii="Times New Roman" w:hAnsi="Times New Roman" w:cs="Times New Roman"/>
          <w:sz w:val="24"/>
          <w:szCs w:val="24"/>
        </w:rPr>
        <w:t xml:space="preserve"> юбилейного</w:t>
      </w:r>
      <w:r w:rsidRPr="00640A05">
        <w:rPr>
          <w:rFonts w:ascii="Times New Roman" w:hAnsi="Times New Roman" w:cs="Times New Roman"/>
          <w:sz w:val="24"/>
          <w:szCs w:val="24"/>
        </w:rPr>
        <w:t xml:space="preserve"> празднования дня Должанского района на краеведческой площадке, организованной работниками ЦБС была представлена </w:t>
      </w:r>
      <w:r w:rsidR="008E7535" w:rsidRPr="00640A05">
        <w:rPr>
          <w:rFonts w:ascii="Times New Roman" w:hAnsi="Times New Roman" w:cs="Times New Roman"/>
          <w:sz w:val="24"/>
          <w:szCs w:val="24"/>
        </w:rPr>
        <w:t>книжная композиция «Родной земли многоголосье», где звучали стихи и песни о Родине.</w:t>
      </w:r>
    </w:p>
    <w:p w:rsidR="00CE4DF3" w:rsidRPr="00640A05" w:rsidRDefault="00CE4DF3" w:rsidP="00CE4D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0A05">
        <w:rPr>
          <w:rFonts w:ascii="Times New Roman" w:hAnsi="Times New Roman" w:cs="Times New Roman"/>
          <w:sz w:val="24"/>
          <w:szCs w:val="24"/>
        </w:rPr>
        <w:t>29 января исполнилось 80 лет со дня освобождения Должанского района от немецко-фашистских захватчиков. К этой знаменательной дате библиотеки района провели цикл мероприятий, в ходе к</w:t>
      </w:r>
      <w:r w:rsidR="00640A05">
        <w:rPr>
          <w:rFonts w:ascii="Times New Roman" w:hAnsi="Times New Roman" w:cs="Times New Roman"/>
          <w:sz w:val="24"/>
          <w:szCs w:val="24"/>
        </w:rPr>
        <w:t>о</w:t>
      </w:r>
      <w:r w:rsidRPr="00640A05">
        <w:rPr>
          <w:rFonts w:ascii="Times New Roman" w:hAnsi="Times New Roman" w:cs="Times New Roman"/>
          <w:sz w:val="24"/>
          <w:szCs w:val="24"/>
        </w:rPr>
        <w:t>торых присутствующие смогли окунуться в атмосферу тревожных военны</w:t>
      </w:r>
      <w:r w:rsidR="00865CA3" w:rsidRPr="00640A05">
        <w:rPr>
          <w:rFonts w:ascii="Times New Roman" w:hAnsi="Times New Roman" w:cs="Times New Roman"/>
          <w:sz w:val="24"/>
          <w:szCs w:val="24"/>
        </w:rPr>
        <w:t xml:space="preserve">х лет благодаря показу фильма </w:t>
      </w:r>
      <w:r w:rsidRPr="00640A05">
        <w:rPr>
          <w:rFonts w:ascii="Times New Roman" w:hAnsi="Times New Roman" w:cs="Times New Roman"/>
          <w:sz w:val="24"/>
          <w:szCs w:val="24"/>
        </w:rPr>
        <w:t>«148 стрелковая дивизия в боях за Должанский район». Большой интерес вызвала представленная для читателей выставка-и</w:t>
      </w:r>
      <w:r w:rsidR="003D783C" w:rsidRPr="00640A05">
        <w:rPr>
          <w:rFonts w:ascii="Times New Roman" w:hAnsi="Times New Roman" w:cs="Times New Roman"/>
          <w:sz w:val="24"/>
          <w:szCs w:val="24"/>
        </w:rPr>
        <w:t>н</w:t>
      </w:r>
      <w:r w:rsidRPr="00640A05">
        <w:rPr>
          <w:rFonts w:ascii="Times New Roman" w:hAnsi="Times New Roman" w:cs="Times New Roman"/>
          <w:sz w:val="24"/>
          <w:szCs w:val="24"/>
        </w:rPr>
        <w:t>сталляция «Огненный январь». В районной детской библиотеке для учащихся младших классов прошел урок мужества «Когда пылал наш Край в огне».</w:t>
      </w:r>
    </w:p>
    <w:p w:rsidR="00E80036" w:rsidRPr="00640A05" w:rsidRDefault="00E80036" w:rsidP="00D77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7535" w:rsidRPr="00640A05" w:rsidRDefault="008E7535" w:rsidP="00D77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0A05">
        <w:rPr>
          <w:rFonts w:ascii="Times New Roman" w:hAnsi="Times New Roman" w:cs="Times New Roman"/>
          <w:sz w:val="24"/>
          <w:szCs w:val="24"/>
        </w:rPr>
        <w:t>В рамках патриотического краеведения проведен час патриотизма «Афганистан наша память и боль», на котором шел рассказ о</w:t>
      </w:r>
      <w:r w:rsidR="009E0C24">
        <w:rPr>
          <w:rFonts w:ascii="Times New Roman" w:hAnsi="Times New Roman" w:cs="Times New Roman"/>
          <w:sz w:val="24"/>
          <w:szCs w:val="24"/>
        </w:rPr>
        <w:t xml:space="preserve"> </w:t>
      </w:r>
      <w:r w:rsidRPr="00640A05">
        <w:rPr>
          <w:rFonts w:ascii="Times New Roman" w:hAnsi="Times New Roman" w:cs="Times New Roman"/>
          <w:sz w:val="24"/>
          <w:szCs w:val="24"/>
        </w:rPr>
        <w:t xml:space="preserve">наших земляках – участниках той войны. </w:t>
      </w:r>
      <w:r w:rsidR="00737A4F" w:rsidRPr="00640A05">
        <w:rPr>
          <w:rFonts w:ascii="Times New Roman" w:hAnsi="Times New Roman" w:cs="Times New Roman"/>
          <w:sz w:val="24"/>
          <w:szCs w:val="24"/>
        </w:rPr>
        <w:t xml:space="preserve">Акция «Афганистан – живая память» - это дань уважения участникам боевых действий, живущих в нашем районе, в настоящее время их проживает на территории Должанского района 28 человек. </w:t>
      </w:r>
      <w:r w:rsidR="00737A4F" w:rsidRPr="00640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 воинов – интернационалистов – одна из важных в работе библиотек района. </w:t>
      </w:r>
      <w:r w:rsidR="00737A4F" w:rsidRPr="00640A05">
        <w:rPr>
          <w:rFonts w:ascii="Times New Roman" w:hAnsi="Times New Roman" w:cs="Times New Roman"/>
          <w:color w:val="000000"/>
          <w:sz w:val="24"/>
          <w:szCs w:val="24"/>
        </w:rPr>
        <w:t xml:space="preserve">Урок мужества «В огне горных, трудных дорог» проведен в центральной районной библиотеке совместно с районным краеведческим музеем, «Солдат войны не выбирает» прошел в </w:t>
      </w:r>
      <w:proofErr w:type="spellStart"/>
      <w:r w:rsidR="00737A4F" w:rsidRPr="00640A05">
        <w:rPr>
          <w:rFonts w:ascii="Times New Roman" w:hAnsi="Times New Roman" w:cs="Times New Roman"/>
          <w:color w:val="000000"/>
          <w:sz w:val="24"/>
          <w:szCs w:val="24"/>
        </w:rPr>
        <w:t>Урыновской</w:t>
      </w:r>
      <w:proofErr w:type="spellEnd"/>
      <w:r w:rsidR="00737A4F" w:rsidRPr="00640A0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сельской библиотеке, урок истории «Пароль «</w:t>
      </w:r>
      <w:proofErr w:type="spellStart"/>
      <w:r w:rsidR="00737A4F" w:rsidRPr="00640A05">
        <w:rPr>
          <w:rFonts w:ascii="Times New Roman" w:hAnsi="Times New Roman" w:cs="Times New Roman"/>
          <w:color w:val="000000"/>
          <w:sz w:val="24"/>
          <w:szCs w:val="24"/>
        </w:rPr>
        <w:t>Афган</w:t>
      </w:r>
      <w:proofErr w:type="spellEnd"/>
      <w:r w:rsidR="00737A4F" w:rsidRPr="00640A05">
        <w:rPr>
          <w:rFonts w:ascii="Times New Roman" w:hAnsi="Times New Roman" w:cs="Times New Roman"/>
          <w:color w:val="000000"/>
          <w:sz w:val="24"/>
          <w:szCs w:val="24"/>
        </w:rPr>
        <w:t xml:space="preserve">» - в Дубровской, «Афганистан – живая память»- в </w:t>
      </w:r>
      <w:proofErr w:type="spellStart"/>
      <w:r w:rsidR="00737A4F" w:rsidRPr="00640A05">
        <w:rPr>
          <w:rFonts w:ascii="Times New Roman" w:hAnsi="Times New Roman" w:cs="Times New Roman"/>
          <w:color w:val="000000"/>
          <w:sz w:val="24"/>
          <w:szCs w:val="24"/>
        </w:rPr>
        <w:t>Вышне</w:t>
      </w:r>
      <w:proofErr w:type="spellEnd"/>
      <w:r w:rsidR="00737A4F" w:rsidRPr="00640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37A4F" w:rsidRPr="00640A05">
        <w:rPr>
          <w:rFonts w:ascii="Times New Roman" w:hAnsi="Times New Roman" w:cs="Times New Roman"/>
          <w:color w:val="000000"/>
          <w:sz w:val="24"/>
          <w:szCs w:val="24"/>
        </w:rPr>
        <w:t>–О</w:t>
      </w:r>
      <w:proofErr w:type="gramEnd"/>
      <w:r w:rsidR="00737A4F" w:rsidRPr="00640A05">
        <w:rPr>
          <w:rFonts w:ascii="Times New Roman" w:hAnsi="Times New Roman" w:cs="Times New Roman"/>
          <w:color w:val="000000"/>
          <w:sz w:val="24"/>
          <w:szCs w:val="24"/>
        </w:rPr>
        <w:t>льшанской, урок мужества «Мы знаем и помним» в Алексеевской, час памяти «Афганистан: наша память и боль» - в Никольской сельской библиотеке. Мероприятия сопровождались электронной презентацией, видеороликами и песнями, посвященными воинам – интернационалистам</w:t>
      </w:r>
      <w:r w:rsidR="00106053" w:rsidRPr="00640A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6C71" w:rsidRPr="000253B5" w:rsidRDefault="00912464" w:rsidP="00D775CB">
      <w:pPr>
        <w:pStyle w:val="af0"/>
        <w:snapToGrid w:val="0"/>
        <w:jc w:val="both"/>
      </w:pPr>
      <w:r w:rsidRPr="00640A05">
        <w:t>День информации «</w:t>
      </w:r>
      <w:r w:rsidR="003D6C71" w:rsidRPr="00640A05">
        <w:t xml:space="preserve">Литературный гид: новая краеведческая литература» </w:t>
      </w:r>
      <w:r w:rsidR="00504D90" w:rsidRPr="00640A05">
        <w:t>проведен в центральной районной</w:t>
      </w:r>
      <w:r w:rsidR="003D6C71" w:rsidRPr="00640A05">
        <w:t xml:space="preserve">, </w:t>
      </w:r>
      <w:proofErr w:type="spellStart"/>
      <w:r w:rsidR="003D6C71" w:rsidRPr="00640A05">
        <w:t>Вышне</w:t>
      </w:r>
      <w:proofErr w:type="spellEnd"/>
      <w:r w:rsidR="003D6C71" w:rsidRPr="00640A05">
        <w:t xml:space="preserve"> </w:t>
      </w:r>
      <w:proofErr w:type="gramStart"/>
      <w:r w:rsidR="003D6C71" w:rsidRPr="00640A05">
        <w:t>–О</w:t>
      </w:r>
      <w:proofErr w:type="gramEnd"/>
      <w:r w:rsidR="003D6C71" w:rsidRPr="00640A05">
        <w:t xml:space="preserve">льшанской, </w:t>
      </w:r>
      <w:proofErr w:type="spellStart"/>
      <w:r w:rsidR="003D6C71" w:rsidRPr="00640A05">
        <w:t>Урыновской</w:t>
      </w:r>
      <w:proofErr w:type="spellEnd"/>
      <w:r w:rsidR="003D6C71" w:rsidRPr="00640A05">
        <w:t>, Дубровской сел</w:t>
      </w:r>
      <w:r w:rsidR="00504D90" w:rsidRPr="00640A05">
        <w:t>ьских библиотеках</w:t>
      </w:r>
      <w:r w:rsidR="003D6C71" w:rsidRPr="00640A05">
        <w:t>. Знакомство с краеведческой лите</w:t>
      </w:r>
      <w:r w:rsidRPr="00640A05">
        <w:t xml:space="preserve">ратурой в центральной районной </w:t>
      </w:r>
      <w:r w:rsidR="003D6C71" w:rsidRPr="00640A05">
        <w:t xml:space="preserve">библиотеке в этот день началось краеведческим марафоном «Земля Орловская через века и на века».  С </w:t>
      </w:r>
      <w:r w:rsidR="003D6C71" w:rsidRPr="00640A05">
        <w:lastRenderedPageBreak/>
        <w:t>большим интересом наши пользователи знако</w:t>
      </w:r>
      <w:r w:rsidR="00504D90" w:rsidRPr="00640A05">
        <w:t>мились со стендом «История края</w:t>
      </w:r>
      <w:r w:rsidR="003D6C71" w:rsidRPr="00640A05">
        <w:t>», где</w:t>
      </w:r>
      <w:r w:rsidR="003D6C71" w:rsidRPr="000253B5">
        <w:t xml:space="preserve"> информация была представлена в фотодокументах. На другом стенде, «Они прославили родной край», были</w:t>
      </w:r>
      <w:r w:rsidR="00504D90" w:rsidRPr="000253B5">
        <w:t xml:space="preserve"> размещены фото героев-земляков</w:t>
      </w:r>
      <w:r w:rsidR="003D6C71" w:rsidRPr="000253B5">
        <w:t>.</w:t>
      </w:r>
    </w:p>
    <w:p w:rsidR="001B5C70" w:rsidRPr="000253B5" w:rsidRDefault="003D6C71" w:rsidP="003563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53B5">
        <w:t>Не менее интересным был обзор-репортаж «Экология родного края». Среди участников дня информации была проведена интеллектуальная викторина «Кто лучше знает свой край».</w:t>
      </w:r>
      <w:r w:rsidR="00206F51">
        <w:t xml:space="preserve">      </w:t>
      </w:r>
      <w:r w:rsidR="00356360" w:rsidRPr="000253B5">
        <w:t xml:space="preserve">5 августа 1943 года, город Орёл и Орловская область были освобождены от немецко-фашистских захватчиков. Над Орлом взвился красный флаг, возвестив стране об освобождении города после 22-месячной оккупации немецкими войсками.  В честь освобождения городов Орла и Белгорода в Москве был дан первый в истории Отечественной войны артиллерийский салют двенадцатью залпами из 120 орудий в ознаменовании Победы 5-й, 129-й и 380-й стрелковыми дивизиями, </w:t>
      </w:r>
      <w:proofErr w:type="gramStart"/>
      <w:r w:rsidR="00356360" w:rsidRPr="000253B5">
        <w:t>первыми</w:t>
      </w:r>
      <w:proofErr w:type="gramEnd"/>
      <w:r w:rsidR="00356360" w:rsidRPr="000253B5">
        <w:t xml:space="preserve"> ворвавшимися в г. Орёл и освободившими его. Так впервые Родина стала отмечать победу Советской Армии. В этот день центральная районная библиотека совместно с краеведческим музеем провели </w:t>
      </w:r>
      <w:r w:rsidR="00356360" w:rsidRPr="000253B5">
        <w:rPr>
          <w:bCs/>
        </w:rPr>
        <w:t>информационный час</w:t>
      </w:r>
      <w:r w:rsidR="00356360" w:rsidRPr="000253B5">
        <w:t xml:space="preserve"> «От первого салюта до победы». Присутствующим была представлена презентация «Орел-город воинской славы». Собравшиеся возложили цветы и венки на бульваре Победы к подножью воинского захоронения. В Никольской, </w:t>
      </w:r>
      <w:proofErr w:type="spellStart"/>
      <w:r w:rsidR="00356360" w:rsidRPr="000253B5">
        <w:t>Урыновской</w:t>
      </w:r>
      <w:proofErr w:type="spellEnd"/>
      <w:r w:rsidR="00356360" w:rsidRPr="000253B5">
        <w:t xml:space="preserve">, </w:t>
      </w:r>
      <w:proofErr w:type="spellStart"/>
      <w:r w:rsidR="00356360" w:rsidRPr="000253B5">
        <w:t>Родниковской</w:t>
      </w:r>
      <w:proofErr w:type="spellEnd"/>
      <w:r w:rsidR="00356360" w:rsidRPr="000253B5">
        <w:t xml:space="preserve"> сельских библиотеках проведены информационные часы «Цвети наш город над Окой». Работники библиотек приняли участие в возложении венков и цветов к братским захоронениям. </w:t>
      </w:r>
    </w:p>
    <w:p w:rsidR="00C41234" w:rsidRDefault="0083332E" w:rsidP="00356360">
      <w:pPr>
        <w:pStyle w:val="a5"/>
        <w:shd w:val="clear" w:color="auto" w:fill="FFFFFF"/>
        <w:spacing w:before="0" w:beforeAutospacing="0" w:after="0" w:afterAutospacing="0"/>
        <w:jc w:val="both"/>
      </w:pPr>
      <w:r w:rsidRPr="000253B5">
        <w:t>Издавна наша земля славилась искусством мастериц-рукодельниц. Каждая женщина в семье была обучена различным видам рукоделия. Это было неотъемлемой частью семейного быта.  Наши бабушки и прабабушки передавали из поколения в поколение этот ценный опыт своим внучкам и правнучкам. В Алексеевской библиотеке Успенского сельского поселения работала выставка рукоделия «Наши руки не для скуки». На данной выставке были представлены работы из бисера, картины, вышитые крестиком, шали, салфетки и другие вещи, связанные спицами и крючком. Авторами данных работ стали мастерицы села. Рукодельницы рассказали о своем творчестве и провели мастер-класс «Живая нить». Посетители с удовольствием рассматривали работы, представленные на выставке, интересовались техникой вязания и желали рукодельницам новых творческих идей</w:t>
      </w:r>
      <w:r w:rsidR="009E0C24">
        <w:t>.</w:t>
      </w:r>
    </w:p>
    <w:p w:rsidR="009E0C24" w:rsidRPr="000253B5" w:rsidRDefault="009E0C24" w:rsidP="0035636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06F51" w:rsidRDefault="004D684E" w:rsidP="009E0C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80B14" w:rsidRPr="000253B5">
        <w:rPr>
          <w:rFonts w:ascii="Times New Roman" w:hAnsi="Times New Roman" w:cs="Times New Roman"/>
          <w:sz w:val="24"/>
          <w:szCs w:val="24"/>
        </w:rPr>
        <w:t>9</w:t>
      </w:r>
      <w:r w:rsidR="007D0654" w:rsidRPr="000253B5">
        <w:rPr>
          <w:rFonts w:ascii="Times New Roman" w:hAnsi="Times New Roman" w:cs="Times New Roman"/>
          <w:sz w:val="24"/>
          <w:szCs w:val="24"/>
        </w:rPr>
        <w:t>. АВТОМАТИЗАЦИЯ БИБЛИОТЕЧНЫХ ПРОЦЕССОВ.</w:t>
      </w:r>
      <w:r w:rsidR="009E0C2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06F51" w:rsidRDefault="00206F51" w:rsidP="009E0C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773" w:rsidRDefault="007D0654" w:rsidP="00E75F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парк библиотек КУК</w:t>
      </w:r>
      <w:r w:rsidR="00C90F16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«ЦБС</w:t>
      </w:r>
      <w:r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Должанскогорайона</w:t>
      </w:r>
      <w:proofErr w:type="spellEnd"/>
      <w:r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представлен </w:t>
      </w:r>
      <w:r w:rsidR="004D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B1312B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F16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компьютерами. Из н</w:t>
      </w:r>
      <w:r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подключено к сети Интернет</w:t>
      </w:r>
      <w:r w:rsidR="001B5C70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4D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F16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ПК. </w:t>
      </w:r>
      <w:r w:rsidR="001B5C70" w:rsidRPr="000253B5">
        <w:rPr>
          <w:rFonts w:ascii="Times New Roman" w:hAnsi="Times New Roman" w:cs="Times New Roman"/>
          <w:sz w:val="24"/>
          <w:szCs w:val="24"/>
        </w:rPr>
        <w:t>2 -  ЦБ, 2 – ДБ, 6</w:t>
      </w:r>
      <w:r w:rsidR="003C0961" w:rsidRPr="000253B5">
        <w:rPr>
          <w:rFonts w:ascii="Times New Roman" w:hAnsi="Times New Roman" w:cs="Times New Roman"/>
          <w:sz w:val="24"/>
          <w:szCs w:val="24"/>
        </w:rPr>
        <w:t xml:space="preserve"> – сельские библиотеки. </w:t>
      </w:r>
      <w:r w:rsidR="00C90F16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1B5C70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1363C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 новых подключений не было. </w:t>
      </w:r>
      <w:r w:rsidR="00C90F16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Так же библиотеки располагают копи</w:t>
      </w:r>
      <w:r w:rsidR="00C1363C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ровально-множительной техникой</w:t>
      </w:r>
      <w:r w:rsidR="00F273B3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0F16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Центральной</w:t>
      </w:r>
      <w:r w:rsidR="00C1363C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</w:t>
      </w:r>
      <w:r w:rsidR="00F273B3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имеется </w:t>
      </w:r>
      <w:r w:rsidR="00C90F16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</w:t>
      </w:r>
      <w:r w:rsidR="00F273B3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библиотечная система Ирбис 64</w:t>
      </w:r>
      <w:r w:rsidR="00C90F16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Автоматизированная система используется для обработки поступлений </w:t>
      </w:r>
      <w:r w:rsidR="00F273B3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ведения электронного каталог</w:t>
      </w:r>
      <w:r w:rsidR="00D8683F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73B3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сегодняшний день</w:t>
      </w:r>
      <w:r w:rsidR="00D8683F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</w:t>
      </w:r>
      <w:r w:rsidR="00C90F16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необходимые материально-технические ресурсы для обслуживания чит</w:t>
      </w:r>
      <w:r w:rsidR="00F273B3" w:rsidRPr="0002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ателей с помощью системы Ирбис.  </w:t>
      </w:r>
      <w:r w:rsidR="006E18E1" w:rsidRPr="000253B5">
        <w:rPr>
          <w:rFonts w:ascii="Times New Roman" w:hAnsi="Times New Roman" w:cs="Times New Roman"/>
          <w:sz w:val="24"/>
          <w:szCs w:val="24"/>
        </w:rPr>
        <w:t xml:space="preserve">Широкополосный </w:t>
      </w:r>
      <w:r w:rsidR="004E4870" w:rsidRPr="000253B5">
        <w:rPr>
          <w:rFonts w:ascii="Times New Roman" w:hAnsi="Times New Roman" w:cs="Times New Roman"/>
          <w:sz w:val="24"/>
          <w:szCs w:val="24"/>
        </w:rPr>
        <w:t xml:space="preserve">  ИНТЕРНЕТ (оптоволокно) имеет </w:t>
      </w:r>
      <w:proofErr w:type="spellStart"/>
      <w:r w:rsidR="004E4870" w:rsidRPr="000253B5">
        <w:rPr>
          <w:rFonts w:ascii="Times New Roman" w:hAnsi="Times New Roman" w:cs="Times New Roman"/>
          <w:sz w:val="24"/>
          <w:szCs w:val="24"/>
        </w:rPr>
        <w:t>Урыновская</w:t>
      </w:r>
      <w:proofErr w:type="spellEnd"/>
      <w:r w:rsidR="004E4870" w:rsidRPr="000253B5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 w:rsidR="00E86773" w:rsidRPr="000253B5">
        <w:rPr>
          <w:rFonts w:ascii="Times New Roman" w:hAnsi="Times New Roman" w:cs="Times New Roman"/>
          <w:sz w:val="24"/>
          <w:szCs w:val="24"/>
        </w:rPr>
        <w:t>.</w:t>
      </w:r>
      <w:r w:rsidR="009E0C24">
        <w:rPr>
          <w:rFonts w:ascii="Times New Roman" w:hAnsi="Times New Roman" w:cs="Times New Roman"/>
          <w:sz w:val="24"/>
          <w:szCs w:val="24"/>
        </w:rPr>
        <w:t xml:space="preserve"> </w:t>
      </w:r>
      <w:r w:rsidR="004E4870" w:rsidRPr="000253B5">
        <w:rPr>
          <w:rFonts w:ascii="Times New Roman" w:hAnsi="Times New Roman" w:cs="Times New Roman"/>
          <w:sz w:val="24"/>
          <w:szCs w:val="24"/>
        </w:rPr>
        <w:t>Центральная районная библиотека и районная детская</w:t>
      </w:r>
      <w:r w:rsidR="00CF6231" w:rsidRPr="000253B5">
        <w:rPr>
          <w:rFonts w:ascii="Times New Roman" w:hAnsi="Times New Roman" w:cs="Times New Roman"/>
          <w:sz w:val="24"/>
          <w:szCs w:val="24"/>
        </w:rPr>
        <w:t xml:space="preserve"> подключены через телефонную линию </w:t>
      </w:r>
      <w:r w:rsidR="00CF6231" w:rsidRPr="000253B5">
        <w:rPr>
          <w:rFonts w:ascii="Times New Roman" w:hAnsi="Times New Roman" w:cs="Times New Roman"/>
          <w:sz w:val="24"/>
          <w:szCs w:val="24"/>
          <w:lang w:val="en-US"/>
        </w:rPr>
        <w:t>ADSL</w:t>
      </w:r>
      <w:r w:rsidR="00CF6231" w:rsidRPr="000253B5">
        <w:rPr>
          <w:rFonts w:ascii="Times New Roman" w:hAnsi="Times New Roman" w:cs="Times New Roman"/>
          <w:sz w:val="24"/>
          <w:szCs w:val="24"/>
        </w:rPr>
        <w:t>.</w:t>
      </w:r>
      <w:r w:rsidR="00E86773" w:rsidRPr="000253B5">
        <w:rPr>
          <w:rFonts w:ascii="Times New Roman" w:hAnsi="Times New Roman" w:cs="Times New Roman"/>
          <w:sz w:val="24"/>
          <w:szCs w:val="24"/>
        </w:rPr>
        <w:t>Беспроводной (модем сотовых операторов)</w:t>
      </w:r>
      <w:r w:rsidR="00F273B3" w:rsidRPr="000253B5">
        <w:rPr>
          <w:rFonts w:ascii="Times New Roman" w:hAnsi="Times New Roman" w:cs="Times New Roman"/>
          <w:sz w:val="24"/>
          <w:szCs w:val="24"/>
        </w:rPr>
        <w:t xml:space="preserve"> интернет имеют</w:t>
      </w:r>
      <w:r w:rsidR="00E86773" w:rsidRPr="000253B5">
        <w:rPr>
          <w:rFonts w:ascii="Times New Roman" w:hAnsi="Times New Roman" w:cs="Times New Roman"/>
          <w:sz w:val="24"/>
          <w:szCs w:val="24"/>
        </w:rPr>
        <w:t xml:space="preserve"> – Дубровская, Алексеевская, Никольская, </w:t>
      </w:r>
      <w:proofErr w:type="spellStart"/>
      <w:r w:rsidR="00E86773" w:rsidRPr="000253B5">
        <w:rPr>
          <w:rFonts w:ascii="Times New Roman" w:hAnsi="Times New Roman" w:cs="Times New Roman"/>
          <w:sz w:val="24"/>
          <w:szCs w:val="24"/>
        </w:rPr>
        <w:t>Вышне</w:t>
      </w:r>
      <w:proofErr w:type="spellEnd"/>
      <w:r w:rsidR="00E86773" w:rsidRPr="00025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6773" w:rsidRPr="000253B5">
        <w:rPr>
          <w:rFonts w:ascii="Times New Roman" w:hAnsi="Times New Roman" w:cs="Times New Roman"/>
          <w:sz w:val="24"/>
          <w:szCs w:val="24"/>
        </w:rPr>
        <w:t>–</w:t>
      </w:r>
      <w:r w:rsidR="00F273B3" w:rsidRPr="000253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273B3" w:rsidRPr="000253B5">
        <w:rPr>
          <w:rFonts w:ascii="Times New Roman" w:hAnsi="Times New Roman" w:cs="Times New Roman"/>
          <w:sz w:val="24"/>
          <w:szCs w:val="24"/>
        </w:rPr>
        <w:t xml:space="preserve">льшанская, </w:t>
      </w:r>
      <w:proofErr w:type="spellStart"/>
      <w:r w:rsidR="00F273B3" w:rsidRPr="000253B5">
        <w:rPr>
          <w:rFonts w:ascii="Times New Roman" w:hAnsi="Times New Roman" w:cs="Times New Roman"/>
          <w:sz w:val="24"/>
          <w:szCs w:val="24"/>
        </w:rPr>
        <w:t>Родниковская</w:t>
      </w:r>
      <w:proofErr w:type="spellEnd"/>
      <w:r w:rsidR="00F273B3" w:rsidRPr="000253B5">
        <w:rPr>
          <w:rFonts w:ascii="Times New Roman" w:hAnsi="Times New Roman" w:cs="Times New Roman"/>
          <w:sz w:val="24"/>
          <w:szCs w:val="24"/>
        </w:rPr>
        <w:t xml:space="preserve"> сельские библиотеки.</w:t>
      </w:r>
      <w:r w:rsidR="009E0C24">
        <w:rPr>
          <w:rFonts w:ascii="Times New Roman" w:hAnsi="Times New Roman" w:cs="Times New Roman"/>
          <w:sz w:val="24"/>
          <w:szCs w:val="24"/>
        </w:rPr>
        <w:t xml:space="preserve"> </w:t>
      </w:r>
      <w:r w:rsidR="002A64B7">
        <w:rPr>
          <w:rFonts w:ascii="Times New Roman" w:hAnsi="Times New Roman" w:cs="Times New Roman"/>
          <w:sz w:val="24"/>
          <w:szCs w:val="24"/>
        </w:rPr>
        <w:t>В центральной районной библиотеке</w:t>
      </w:r>
      <w:r w:rsidR="002A64B7" w:rsidRPr="002A64B7">
        <w:rPr>
          <w:rFonts w:ascii="Times New Roman" w:hAnsi="Times New Roman" w:cs="Times New Roman"/>
          <w:sz w:val="24"/>
          <w:szCs w:val="24"/>
        </w:rPr>
        <w:t xml:space="preserve"> имеется свой сайт, где есть версия для </w:t>
      </w:r>
      <w:proofErr w:type="gramStart"/>
      <w:r w:rsidR="002A64B7" w:rsidRPr="002A64B7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="002A64B7" w:rsidRPr="002A64B7">
        <w:rPr>
          <w:rFonts w:ascii="Times New Roman" w:hAnsi="Times New Roman" w:cs="Times New Roman"/>
          <w:sz w:val="24"/>
          <w:szCs w:val="24"/>
        </w:rPr>
        <w:t>. У все</w:t>
      </w:r>
      <w:r w:rsidR="009E0C24">
        <w:rPr>
          <w:rFonts w:ascii="Times New Roman" w:hAnsi="Times New Roman" w:cs="Times New Roman"/>
          <w:sz w:val="24"/>
          <w:szCs w:val="24"/>
        </w:rPr>
        <w:t>х библиотек-филиалов имеются акк</w:t>
      </w:r>
      <w:r w:rsidR="002A64B7" w:rsidRPr="002A64B7">
        <w:rPr>
          <w:rFonts w:ascii="Times New Roman" w:hAnsi="Times New Roman" w:cs="Times New Roman"/>
          <w:sz w:val="24"/>
          <w:szCs w:val="24"/>
        </w:rPr>
        <w:t>аунты в социальных сетях.</w:t>
      </w:r>
    </w:p>
    <w:p w:rsidR="009E0C24" w:rsidRPr="000253B5" w:rsidRDefault="009E0C24" w:rsidP="009E0C2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BAA" w:rsidRDefault="004D684E" w:rsidP="00640A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A0CBE" w:rsidRPr="000253B5">
        <w:rPr>
          <w:rFonts w:ascii="Times New Roman" w:hAnsi="Times New Roman" w:cs="Times New Roman"/>
          <w:sz w:val="24"/>
          <w:szCs w:val="24"/>
        </w:rPr>
        <w:t xml:space="preserve">10. ОРГАНИЗАЦИОННО </w:t>
      </w:r>
      <w:proofErr w:type="gramStart"/>
      <w:r w:rsidR="003A0CBE" w:rsidRPr="000253B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3A0CBE" w:rsidRPr="000253B5">
        <w:rPr>
          <w:rFonts w:ascii="Times New Roman" w:hAnsi="Times New Roman" w:cs="Times New Roman"/>
          <w:sz w:val="24"/>
          <w:szCs w:val="24"/>
        </w:rPr>
        <w:t>ЕТОДИЧЕСКАЯ ДЕЯТЕЛЬНОСТЬ</w:t>
      </w:r>
      <w:r w:rsidR="009E0C24">
        <w:rPr>
          <w:rFonts w:ascii="Times New Roman" w:hAnsi="Times New Roman" w:cs="Times New Roman"/>
          <w:sz w:val="24"/>
          <w:szCs w:val="24"/>
        </w:rPr>
        <w:t>.</w:t>
      </w:r>
    </w:p>
    <w:p w:rsidR="00206F51" w:rsidRPr="000253B5" w:rsidRDefault="00206F51" w:rsidP="00640A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4B7" w:rsidRPr="002A64B7" w:rsidRDefault="002A64B7" w:rsidP="003C09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4B7">
        <w:rPr>
          <w:rFonts w:ascii="Times New Roman" w:hAnsi="Times New Roman" w:cs="Times New Roman"/>
          <w:sz w:val="24"/>
          <w:szCs w:val="24"/>
        </w:rPr>
        <w:t xml:space="preserve">В настоящее время основные принципы и направления деятельности библиотек определяются с учетом: </w:t>
      </w:r>
      <w:proofErr w:type="gramStart"/>
      <w:r w:rsidRPr="002A64B7">
        <w:rPr>
          <w:rFonts w:ascii="Times New Roman" w:hAnsi="Times New Roman" w:cs="Times New Roman"/>
          <w:sz w:val="24"/>
          <w:szCs w:val="24"/>
        </w:rPr>
        <w:t xml:space="preserve">Федерального закона «О библиотечном деле» от 29 декабря 1994 года № 78-ФЗ (с изменениями на 8 июня 2015 г.); Федерального закона «О внесении </w:t>
      </w:r>
      <w:r w:rsidRPr="002A64B7">
        <w:rPr>
          <w:rFonts w:ascii="Times New Roman" w:hAnsi="Times New Roman" w:cs="Times New Roman"/>
          <w:sz w:val="24"/>
          <w:szCs w:val="24"/>
        </w:rPr>
        <w:lastRenderedPageBreak/>
        <w:t>изменений в Федеральный закон «О библиотечном деле» от 03.06.2009 г. № 119-ФЗ; Стратегии развития информационного общества в Российской Федерации на 2017 – 2030 годы (Указ Президента РФ от 09.05.2017 г. № 203);</w:t>
      </w:r>
      <w:proofErr w:type="gramEnd"/>
      <w:r w:rsidRPr="002A64B7">
        <w:rPr>
          <w:rFonts w:ascii="Times New Roman" w:hAnsi="Times New Roman" w:cs="Times New Roman"/>
          <w:sz w:val="24"/>
          <w:szCs w:val="24"/>
        </w:rPr>
        <w:t xml:space="preserve"> Национального проекта «Культура» (утв. Указом Президента РФ № 204 от 07.05.2018 г.);</w:t>
      </w:r>
    </w:p>
    <w:p w:rsidR="00B5251A" w:rsidRPr="000253B5" w:rsidRDefault="003A1D55" w:rsidP="003C09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>С</w:t>
      </w:r>
      <w:r w:rsidR="004B67A6" w:rsidRPr="000253B5">
        <w:rPr>
          <w:rFonts w:ascii="Times New Roman" w:hAnsi="Times New Roman" w:cs="Times New Roman"/>
          <w:sz w:val="24"/>
          <w:szCs w:val="24"/>
        </w:rPr>
        <w:t>истематизировалась и анализировалась вся инфо</w:t>
      </w:r>
      <w:r w:rsidR="00FB5462" w:rsidRPr="000253B5">
        <w:rPr>
          <w:rFonts w:ascii="Times New Roman" w:hAnsi="Times New Roman" w:cs="Times New Roman"/>
          <w:sz w:val="24"/>
          <w:szCs w:val="24"/>
        </w:rPr>
        <w:t xml:space="preserve">рмация о деятельности библиотек. </w:t>
      </w:r>
      <w:r w:rsidR="004B67A6" w:rsidRPr="000253B5">
        <w:rPr>
          <w:rFonts w:ascii="Times New Roman" w:hAnsi="Times New Roman" w:cs="Times New Roman"/>
          <w:sz w:val="24"/>
          <w:szCs w:val="24"/>
        </w:rPr>
        <w:t>На совещании по итог</w:t>
      </w:r>
      <w:r w:rsidR="00E2284E" w:rsidRPr="000253B5">
        <w:rPr>
          <w:rFonts w:ascii="Times New Roman" w:hAnsi="Times New Roman" w:cs="Times New Roman"/>
          <w:sz w:val="24"/>
          <w:szCs w:val="24"/>
        </w:rPr>
        <w:t>ам деятельность библи</w:t>
      </w:r>
      <w:r w:rsidR="00865CA3">
        <w:rPr>
          <w:rFonts w:ascii="Times New Roman" w:hAnsi="Times New Roman" w:cs="Times New Roman"/>
          <w:sz w:val="24"/>
          <w:szCs w:val="24"/>
        </w:rPr>
        <w:t>отек в 2023</w:t>
      </w:r>
      <w:r w:rsidR="004B67A6" w:rsidRPr="000253B5">
        <w:rPr>
          <w:rFonts w:ascii="Times New Roman" w:hAnsi="Times New Roman" w:cs="Times New Roman"/>
          <w:sz w:val="24"/>
          <w:szCs w:val="24"/>
        </w:rPr>
        <w:t>году, на которое традиционно собираются все библиотечные специалисты ЦБС, сделан анализ работы библиотек</w:t>
      </w:r>
      <w:r w:rsidRPr="000253B5">
        <w:rPr>
          <w:rFonts w:ascii="Times New Roman" w:hAnsi="Times New Roman" w:cs="Times New Roman"/>
          <w:sz w:val="24"/>
          <w:szCs w:val="24"/>
        </w:rPr>
        <w:t>.</w:t>
      </w:r>
    </w:p>
    <w:p w:rsidR="00B5251A" w:rsidRPr="000253B5" w:rsidRDefault="00B5251A" w:rsidP="003C09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>В центральной библиотеке имеется методический уголок, на котором расположена информация о работе филиалов, основные н</w:t>
      </w:r>
      <w:r w:rsidR="003A1D55" w:rsidRPr="000253B5">
        <w:rPr>
          <w:rFonts w:ascii="Times New Roman" w:hAnsi="Times New Roman" w:cs="Times New Roman"/>
          <w:sz w:val="24"/>
          <w:szCs w:val="24"/>
        </w:rPr>
        <w:t>аправления о работе</w:t>
      </w:r>
      <w:r w:rsidRPr="000253B5">
        <w:rPr>
          <w:rFonts w:ascii="Times New Roman" w:hAnsi="Times New Roman" w:cs="Times New Roman"/>
          <w:sz w:val="24"/>
          <w:szCs w:val="24"/>
        </w:rPr>
        <w:t>, график выездов на село, данные о работе библиотек и т.п.</w:t>
      </w:r>
    </w:p>
    <w:p w:rsidR="00400C06" w:rsidRPr="000253B5" w:rsidRDefault="009D4854" w:rsidP="00626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 xml:space="preserve">Большое внимание в деятельности библиотек уделяется </w:t>
      </w:r>
      <w:r w:rsidR="00F90A1D" w:rsidRPr="000253B5">
        <w:rPr>
          <w:rFonts w:ascii="Times New Roman" w:hAnsi="Times New Roman" w:cs="Times New Roman"/>
          <w:sz w:val="24"/>
          <w:szCs w:val="24"/>
        </w:rPr>
        <w:t>работе в новых условиях</w:t>
      </w:r>
      <w:r w:rsidR="009E0C24">
        <w:rPr>
          <w:rFonts w:ascii="Times New Roman" w:hAnsi="Times New Roman" w:cs="Times New Roman"/>
          <w:sz w:val="24"/>
          <w:szCs w:val="24"/>
        </w:rPr>
        <w:t xml:space="preserve">. </w:t>
      </w:r>
      <w:r w:rsidR="00987E03" w:rsidRPr="000253B5">
        <w:rPr>
          <w:rFonts w:ascii="Times New Roman" w:hAnsi="Times New Roman" w:cs="Times New Roman"/>
          <w:sz w:val="24"/>
          <w:szCs w:val="24"/>
        </w:rPr>
        <w:t>Были организованы выезды в сельские библиотеки с целью оказания методической и консультационной помощи</w:t>
      </w:r>
      <w:r w:rsidR="00C90F16" w:rsidRPr="000253B5">
        <w:rPr>
          <w:rFonts w:ascii="Times New Roman" w:hAnsi="Times New Roman" w:cs="Times New Roman"/>
          <w:sz w:val="24"/>
          <w:szCs w:val="24"/>
        </w:rPr>
        <w:t xml:space="preserve"> (6</w:t>
      </w:r>
      <w:r w:rsidR="00844BC9" w:rsidRPr="000253B5">
        <w:rPr>
          <w:rFonts w:ascii="Times New Roman" w:hAnsi="Times New Roman" w:cs="Times New Roman"/>
          <w:sz w:val="24"/>
          <w:szCs w:val="24"/>
        </w:rPr>
        <w:t>выездов)</w:t>
      </w:r>
      <w:r w:rsidR="00987E03" w:rsidRPr="000253B5">
        <w:rPr>
          <w:rFonts w:ascii="Times New Roman" w:hAnsi="Times New Roman" w:cs="Times New Roman"/>
          <w:sz w:val="24"/>
          <w:szCs w:val="24"/>
        </w:rPr>
        <w:t>.</w:t>
      </w:r>
      <w:r w:rsidR="00C90F16" w:rsidRPr="000253B5">
        <w:rPr>
          <w:rFonts w:ascii="Times New Roman" w:hAnsi="Times New Roman" w:cs="Times New Roman"/>
          <w:sz w:val="24"/>
          <w:szCs w:val="24"/>
        </w:rPr>
        <w:t xml:space="preserve"> Никольская</w:t>
      </w:r>
      <w:r w:rsidR="00993B17" w:rsidRPr="000253B5">
        <w:rPr>
          <w:rFonts w:ascii="Times New Roman" w:hAnsi="Times New Roman" w:cs="Times New Roman"/>
          <w:sz w:val="24"/>
          <w:szCs w:val="24"/>
        </w:rPr>
        <w:t xml:space="preserve"> сельская библиотека </w:t>
      </w:r>
      <w:r w:rsidR="00F90A1D" w:rsidRPr="000253B5">
        <w:rPr>
          <w:rFonts w:ascii="Times New Roman" w:hAnsi="Times New Roman" w:cs="Times New Roman"/>
          <w:sz w:val="24"/>
          <w:szCs w:val="24"/>
        </w:rPr>
        <w:t xml:space="preserve">– помощь в списании </w:t>
      </w:r>
      <w:r w:rsidR="00F51640" w:rsidRPr="000253B5">
        <w:rPr>
          <w:rFonts w:ascii="Times New Roman" w:hAnsi="Times New Roman" w:cs="Times New Roman"/>
          <w:sz w:val="24"/>
          <w:szCs w:val="24"/>
        </w:rPr>
        <w:t>фон</w:t>
      </w:r>
      <w:r w:rsidR="00C90F16" w:rsidRPr="000253B5">
        <w:rPr>
          <w:rFonts w:ascii="Times New Roman" w:hAnsi="Times New Roman" w:cs="Times New Roman"/>
          <w:sz w:val="24"/>
          <w:szCs w:val="24"/>
        </w:rPr>
        <w:t>да,</w:t>
      </w:r>
      <w:r w:rsidR="009E0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F16" w:rsidRPr="000253B5">
        <w:rPr>
          <w:rFonts w:ascii="Times New Roman" w:hAnsi="Times New Roman" w:cs="Times New Roman"/>
          <w:sz w:val="24"/>
          <w:szCs w:val="24"/>
        </w:rPr>
        <w:t>Урыновская</w:t>
      </w:r>
      <w:proofErr w:type="spellEnd"/>
      <w:r w:rsidR="00EE60CB" w:rsidRPr="000253B5">
        <w:rPr>
          <w:rFonts w:ascii="Times New Roman" w:hAnsi="Times New Roman" w:cs="Times New Roman"/>
          <w:sz w:val="24"/>
          <w:szCs w:val="24"/>
        </w:rPr>
        <w:t xml:space="preserve"> - н</w:t>
      </w:r>
      <w:r w:rsidR="00F51640" w:rsidRPr="000253B5">
        <w:rPr>
          <w:rFonts w:ascii="Times New Roman" w:hAnsi="Times New Roman" w:cs="Times New Roman"/>
          <w:sz w:val="24"/>
          <w:szCs w:val="24"/>
        </w:rPr>
        <w:t>аглядная а</w:t>
      </w:r>
      <w:r w:rsidR="00C90F16" w:rsidRPr="000253B5">
        <w:rPr>
          <w:rFonts w:ascii="Times New Roman" w:hAnsi="Times New Roman" w:cs="Times New Roman"/>
          <w:sz w:val="24"/>
          <w:szCs w:val="24"/>
        </w:rPr>
        <w:t>гитация в библиотеке, Алексеевска</w:t>
      </w:r>
      <w:proofErr w:type="gramStart"/>
      <w:r w:rsidR="00C90F16" w:rsidRPr="000253B5">
        <w:rPr>
          <w:rFonts w:ascii="Times New Roman" w:hAnsi="Times New Roman" w:cs="Times New Roman"/>
          <w:sz w:val="24"/>
          <w:szCs w:val="24"/>
        </w:rPr>
        <w:t>я</w:t>
      </w:r>
      <w:r w:rsidR="003A1D55" w:rsidRPr="000253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A1D55" w:rsidRPr="000253B5">
        <w:rPr>
          <w:rFonts w:ascii="Times New Roman" w:hAnsi="Times New Roman" w:cs="Times New Roman"/>
          <w:sz w:val="24"/>
          <w:szCs w:val="24"/>
        </w:rPr>
        <w:t xml:space="preserve"> </w:t>
      </w:r>
      <w:r w:rsidR="00EE60CB" w:rsidRPr="000253B5">
        <w:rPr>
          <w:rFonts w:ascii="Times New Roman" w:hAnsi="Times New Roman" w:cs="Times New Roman"/>
          <w:sz w:val="24"/>
          <w:szCs w:val="24"/>
        </w:rPr>
        <w:t>работа с</w:t>
      </w:r>
      <w:r w:rsidR="00424356" w:rsidRPr="000253B5">
        <w:rPr>
          <w:rFonts w:ascii="Times New Roman" w:hAnsi="Times New Roman" w:cs="Times New Roman"/>
          <w:sz w:val="24"/>
          <w:szCs w:val="24"/>
        </w:rPr>
        <w:t xml:space="preserve"> населением. </w:t>
      </w:r>
      <w:r w:rsidR="00844BC9" w:rsidRPr="000253B5">
        <w:rPr>
          <w:rFonts w:ascii="Times New Roman" w:hAnsi="Times New Roman" w:cs="Times New Roman"/>
          <w:sz w:val="24"/>
          <w:szCs w:val="24"/>
        </w:rPr>
        <w:t>Посещения библиотек позволило лучше</w:t>
      </w:r>
      <w:r w:rsidR="004E4870" w:rsidRPr="000253B5">
        <w:rPr>
          <w:rFonts w:ascii="Times New Roman" w:hAnsi="Times New Roman" w:cs="Times New Roman"/>
          <w:sz w:val="24"/>
          <w:szCs w:val="24"/>
        </w:rPr>
        <w:t xml:space="preserve"> узнать творческие возможности </w:t>
      </w:r>
      <w:r w:rsidR="00844BC9" w:rsidRPr="000253B5">
        <w:rPr>
          <w:rFonts w:ascii="Times New Roman" w:hAnsi="Times New Roman" w:cs="Times New Roman"/>
          <w:sz w:val="24"/>
          <w:szCs w:val="24"/>
        </w:rPr>
        <w:t>библиотекарей, иметь представление о трудностях, достижениях, увидеть изм</w:t>
      </w:r>
      <w:r w:rsidR="00FC4588" w:rsidRPr="000253B5">
        <w:rPr>
          <w:rFonts w:ascii="Times New Roman" w:hAnsi="Times New Roman" w:cs="Times New Roman"/>
          <w:sz w:val="24"/>
          <w:szCs w:val="24"/>
        </w:rPr>
        <w:t>енения, выявить передовой опыт, оказать необходимую помощь.</w:t>
      </w:r>
    </w:p>
    <w:p w:rsidR="00B80AB5" w:rsidRPr="000253B5" w:rsidRDefault="00302A3D" w:rsidP="00626F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53B5">
        <w:rPr>
          <w:rFonts w:ascii="Times New Roman" w:hAnsi="Times New Roman" w:cs="Times New Roman"/>
          <w:sz w:val="24"/>
          <w:szCs w:val="24"/>
        </w:rPr>
        <w:t>Семинары</w:t>
      </w:r>
      <w:r w:rsidR="004660AF" w:rsidRPr="000253B5">
        <w:rPr>
          <w:rFonts w:ascii="Times New Roman" w:hAnsi="Times New Roman" w:cs="Times New Roman"/>
          <w:sz w:val="24"/>
          <w:szCs w:val="24"/>
        </w:rPr>
        <w:t>:</w:t>
      </w:r>
    </w:p>
    <w:p w:rsidR="004D684E" w:rsidRDefault="004D684E" w:rsidP="00626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Январь  </w:t>
      </w:r>
    </w:p>
    <w:p w:rsidR="00C4356A" w:rsidRDefault="00F90A1D" w:rsidP="00626F25">
      <w:pPr>
        <w:spacing w:line="240" w:lineRule="auto"/>
        <w:jc w:val="both"/>
        <w:rPr>
          <w:rFonts w:ascii="Times New Roman" w:hAnsi="Times New Roman" w:cs="Times New Roman"/>
          <w:color w:val="252A2C"/>
          <w:sz w:val="24"/>
          <w:szCs w:val="24"/>
        </w:rPr>
      </w:pPr>
      <w:r w:rsidRPr="00865CA3">
        <w:rPr>
          <w:rFonts w:ascii="Times New Roman" w:hAnsi="Times New Roman" w:cs="Times New Roman"/>
          <w:sz w:val="24"/>
          <w:szCs w:val="24"/>
        </w:rPr>
        <w:t>Итоговый семинар – совещание «Подведение итогов года, награждение по итогам работы лучших библиотекарей,</w:t>
      </w:r>
      <w:r w:rsidR="00865CA3">
        <w:rPr>
          <w:rFonts w:ascii="Times New Roman" w:hAnsi="Times New Roman" w:cs="Times New Roman"/>
          <w:sz w:val="24"/>
          <w:szCs w:val="24"/>
        </w:rPr>
        <w:t xml:space="preserve"> ознакомление с планом на 2023</w:t>
      </w:r>
      <w:r w:rsidRPr="00865CA3">
        <w:rPr>
          <w:rFonts w:ascii="Times New Roman" w:hAnsi="Times New Roman" w:cs="Times New Roman"/>
          <w:sz w:val="24"/>
          <w:szCs w:val="24"/>
        </w:rPr>
        <w:t xml:space="preserve">год». </w:t>
      </w:r>
      <w:r w:rsidRPr="00865CA3">
        <w:rPr>
          <w:rFonts w:ascii="Times New Roman" w:hAnsi="Times New Roman" w:cs="Times New Roman"/>
          <w:color w:val="252A2C"/>
          <w:sz w:val="24"/>
          <w:szCs w:val="24"/>
          <w:u w:val="single"/>
        </w:rPr>
        <w:t>Март</w:t>
      </w:r>
      <w:r w:rsidR="00C4356A">
        <w:rPr>
          <w:rFonts w:ascii="Times New Roman" w:hAnsi="Times New Roman" w:cs="Times New Roman"/>
          <w:color w:val="252A2C"/>
          <w:sz w:val="24"/>
          <w:szCs w:val="24"/>
        </w:rPr>
        <w:t xml:space="preserve"> 95- </w:t>
      </w:r>
      <w:proofErr w:type="spellStart"/>
      <w:r w:rsidR="00C4356A">
        <w:rPr>
          <w:rFonts w:ascii="Times New Roman" w:hAnsi="Times New Roman" w:cs="Times New Roman"/>
          <w:color w:val="252A2C"/>
          <w:sz w:val="24"/>
          <w:szCs w:val="24"/>
        </w:rPr>
        <w:t>летию</w:t>
      </w:r>
      <w:proofErr w:type="spellEnd"/>
      <w:r w:rsidR="00C4356A">
        <w:rPr>
          <w:rFonts w:ascii="Times New Roman" w:hAnsi="Times New Roman" w:cs="Times New Roman"/>
          <w:color w:val="252A2C"/>
          <w:sz w:val="24"/>
          <w:szCs w:val="24"/>
        </w:rPr>
        <w:t xml:space="preserve"> Должанского района </w:t>
      </w:r>
      <w:r w:rsidR="00626F25">
        <w:rPr>
          <w:rFonts w:ascii="Times New Roman" w:hAnsi="Times New Roman" w:cs="Times New Roman"/>
          <w:color w:val="252A2C"/>
          <w:sz w:val="24"/>
          <w:szCs w:val="24"/>
        </w:rPr>
        <w:t>«Библиотека, как ресурс сохранения и развития исторической памяти района»</w:t>
      </w:r>
    </w:p>
    <w:p w:rsidR="00635A68" w:rsidRDefault="00F90A1D" w:rsidP="00626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A3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DFDFD"/>
        </w:rPr>
        <w:t>Апрель</w:t>
      </w:r>
      <w:r w:rsidR="002C7465">
        <w:rPr>
          <w:rFonts w:ascii="Times New Roman" w:hAnsi="Times New Roman" w:cs="Times New Roman"/>
          <w:sz w:val="24"/>
          <w:szCs w:val="24"/>
        </w:rPr>
        <w:t xml:space="preserve"> «Летнее чтение: развитие и поддержка»</w:t>
      </w:r>
      <w:r w:rsidR="009E0C24">
        <w:rPr>
          <w:rFonts w:ascii="Times New Roman" w:hAnsi="Times New Roman" w:cs="Times New Roman"/>
          <w:sz w:val="24"/>
          <w:szCs w:val="24"/>
        </w:rPr>
        <w:t>.</w:t>
      </w:r>
      <w:r w:rsidR="00424356" w:rsidRPr="00865CA3">
        <w:rPr>
          <w:rFonts w:ascii="Times New Roman" w:hAnsi="Times New Roman" w:cs="Times New Roman"/>
          <w:sz w:val="24"/>
          <w:szCs w:val="24"/>
        </w:rPr>
        <w:t>               </w:t>
      </w:r>
    </w:p>
    <w:p w:rsidR="00626F25" w:rsidRPr="00635A68" w:rsidRDefault="002C7465" w:rsidP="00626F25">
      <w:pPr>
        <w:spacing w:line="240" w:lineRule="auto"/>
        <w:jc w:val="both"/>
        <w:rPr>
          <w:rFonts w:ascii="Times New Roman" w:hAnsi="Times New Roman" w:cs="Times New Roman"/>
          <w:color w:val="252A2C"/>
          <w:sz w:val="24"/>
          <w:szCs w:val="24"/>
        </w:rPr>
      </w:pPr>
      <w:r w:rsidRPr="002C7465">
        <w:rPr>
          <w:rFonts w:ascii="Times New Roman" w:hAnsi="Times New Roman" w:cs="Times New Roman"/>
          <w:sz w:val="24"/>
          <w:szCs w:val="24"/>
        </w:rPr>
        <w:t xml:space="preserve">Лето – пора каникул и отпусков, солнечных дней и путешествий, веселья и звонкого детского смеха. Для библиотеки лето - это хорошая возможность привлечения детей и подростков к чтению. Библиотекари стараются сделать досуг для своих читателей необыкновенным и незабываемым при помощи литературы, развлекательных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приключений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D1312" w:rsidRPr="00865CA3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="001D1312" w:rsidRPr="00865CA3">
        <w:rPr>
          <w:rFonts w:ascii="Times New Roman" w:hAnsi="Times New Roman" w:cs="Times New Roman"/>
          <w:sz w:val="24"/>
          <w:szCs w:val="24"/>
          <w:u w:val="single"/>
        </w:rPr>
        <w:t>ентябрь</w:t>
      </w:r>
      <w:proofErr w:type="spellEnd"/>
      <w:r w:rsidR="001D1312" w:rsidRPr="00865CA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D1312" w:rsidRPr="00865CA3">
        <w:rPr>
          <w:rFonts w:ascii="Times New Roman" w:hAnsi="Times New Roman" w:cs="Times New Roman"/>
          <w:sz w:val="24"/>
          <w:szCs w:val="24"/>
        </w:rPr>
        <w:t>«Современный ребенок в современной библиотеке»</w:t>
      </w:r>
    </w:p>
    <w:p w:rsidR="004C4322" w:rsidRPr="002C7465" w:rsidRDefault="00F90A1D" w:rsidP="00626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A3">
        <w:rPr>
          <w:rStyle w:val="a6"/>
          <w:rFonts w:ascii="Times New Roman" w:hAnsi="Times New Roman" w:cs="Times New Roman"/>
          <w:b w:val="0"/>
          <w:sz w:val="24"/>
          <w:szCs w:val="24"/>
          <w:u w:val="single"/>
        </w:rPr>
        <w:t>Ноябрь</w:t>
      </w:r>
      <w:r w:rsidR="009E0C24">
        <w:rPr>
          <w:rStyle w:val="a6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1D1312" w:rsidRPr="00865CA3">
        <w:rPr>
          <w:rFonts w:ascii="Times New Roman" w:hAnsi="Times New Roman" w:cs="Times New Roman"/>
          <w:sz w:val="24"/>
          <w:szCs w:val="24"/>
        </w:rPr>
        <w:t>«</w:t>
      </w:r>
      <w:r w:rsidRPr="00865CA3">
        <w:rPr>
          <w:rFonts w:ascii="Times New Roman" w:hAnsi="Times New Roman" w:cs="Times New Roman"/>
          <w:sz w:val="24"/>
          <w:szCs w:val="24"/>
        </w:rPr>
        <w:t>Планирование: поиск оптимальных вариантов</w:t>
      </w:r>
      <w:r w:rsidR="001D1312" w:rsidRPr="00865CA3">
        <w:rPr>
          <w:rFonts w:ascii="Times New Roman" w:hAnsi="Times New Roman" w:cs="Times New Roman"/>
          <w:sz w:val="24"/>
          <w:szCs w:val="24"/>
        </w:rPr>
        <w:t>»</w:t>
      </w:r>
      <w:r w:rsidR="009E0C24">
        <w:rPr>
          <w:rFonts w:ascii="Times New Roman" w:hAnsi="Times New Roman" w:cs="Times New Roman"/>
          <w:sz w:val="24"/>
          <w:szCs w:val="24"/>
        </w:rPr>
        <w:t>.</w:t>
      </w:r>
    </w:p>
    <w:p w:rsidR="003C0961" w:rsidRPr="00F93D2A" w:rsidRDefault="00206F51" w:rsidP="00191D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C0961" w:rsidRPr="00F01C4F">
        <w:rPr>
          <w:rFonts w:ascii="Times New Roman" w:hAnsi="Times New Roman" w:cs="Times New Roman"/>
          <w:sz w:val="28"/>
          <w:szCs w:val="28"/>
        </w:rPr>
        <w:t>11. БИБЛИОТЕЧНЫЕ КАДРЫ</w:t>
      </w:r>
      <w:r w:rsidR="00191D7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</w:t>
      </w:r>
      <w:r w:rsidR="00F93D2A" w:rsidRPr="00F93D2A">
        <w:rPr>
          <w:rFonts w:ascii="Times New Roman" w:hAnsi="Times New Roman" w:cs="Times New Roman"/>
          <w:sz w:val="24"/>
          <w:szCs w:val="24"/>
        </w:rPr>
        <w:t xml:space="preserve">Приоритетное направление кадровой политики – привлечение в </w:t>
      </w:r>
      <w:r w:rsidR="00F93D2A">
        <w:rPr>
          <w:rFonts w:ascii="Times New Roman" w:hAnsi="Times New Roman" w:cs="Times New Roman"/>
          <w:sz w:val="24"/>
          <w:szCs w:val="24"/>
        </w:rPr>
        <w:t xml:space="preserve">библиотеку </w:t>
      </w:r>
      <w:r w:rsidR="00F93D2A" w:rsidRPr="00F93D2A">
        <w:rPr>
          <w:rFonts w:ascii="Times New Roman" w:hAnsi="Times New Roman" w:cs="Times New Roman"/>
          <w:sz w:val="24"/>
          <w:szCs w:val="24"/>
        </w:rPr>
        <w:t>квалифицированных кадров, способных работать в режиме многозадачности и решать задачи работы современных библиотек, а также молодых специалистов современных специальностей, в которых нуждается библиотека</w:t>
      </w:r>
    </w:p>
    <w:p w:rsidR="004E4797" w:rsidRPr="00626F25" w:rsidRDefault="000F7DCA" w:rsidP="004E4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6F25">
        <w:rPr>
          <w:rFonts w:ascii="Times New Roman" w:hAnsi="Times New Roman" w:cs="Times New Roman"/>
          <w:sz w:val="24"/>
          <w:szCs w:val="24"/>
        </w:rPr>
        <w:t>Штат библиотек</w:t>
      </w:r>
      <w:r w:rsidR="00CF03B3" w:rsidRPr="00626F25">
        <w:rPr>
          <w:rFonts w:ascii="Times New Roman" w:hAnsi="Times New Roman" w:cs="Times New Roman"/>
          <w:sz w:val="24"/>
          <w:szCs w:val="24"/>
        </w:rPr>
        <w:t>и</w:t>
      </w:r>
      <w:r w:rsidR="00635A68">
        <w:rPr>
          <w:rFonts w:ascii="Times New Roman" w:hAnsi="Times New Roman" w:cs="Times New Roman"/>
          <w:sz w:val="24"/>
          <w:szCs w:val="24"/>
        </w:rPr>
        <w:t xml:space="preserve"> составляет – 15</w:t>
      </w:r>
      <w:r w:rsidR="004D684E">
        <w:rPr>
          <w:rFonts w:ascii="Times New Roman" w:hAnsi="Times New Roman" w:cs="Times New Roman"/>
          <w:sz w:val="24"/>
          <w:szCs w:val="24"/>
        </w:rPr>
        <w:t xml:space="preserve"> </w:t>
      </w:r>
      <w:r w:rsidR="0060523A" w:rsidRPr="00626F25">
        <w:rPr>
          <w:rFonts w:ascii="Times New Roman" w:hAnsi="Times New Roman" w:cs="Times New Roman"/>
          <w:sz w:val="24"/>
          <w:szCs w:val="24"/>
        </w:rPr>
        <w:t>единиц</w:t>
      </w:r>
      <w:r w:rsidR="00191D72">
        <w:rPr>
          <w:rFonts w:ascii="Times New Roman" w:hAnsi="Times New Roman" w:cs="Times New Roman"/>
          <w:sz w:val="24"/>
          <w:szCs w:val="24"/>
        </w:rPr>
        <w:t xml:space="preserve">. </w:t>
      </w:r>
      <w:r w:rsidR="00635A68">
        <w:rPr>
          <w:rFonts w:ascii="Times New Roman" w:hAnsi="Times New Roman" w:cs="Times New Roman"/>
          <w:sz w:val="24"/>
          <w:szCs w:val="24"/>
        </w:rPr>
        <w:t>Численность работников -   17</w:t>
      </w:r>
      <w:r w:rsidR="0060523A" w:rsidRPr="00626F25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635A68">
        <w:rPr>
          <w:rFonts w:ascii="Times New Roman" w:hAnsi="Times New Roman" w:cs="Times New Roman"/>
          <w:sz w:val="24"/>
          <w:szCs w:val="24"/>
        </w:rPr>
        <w:t>(</w:t>
      </w:r>
      <w:r w:rsidR="00CF03B3" w:rsidRPr="00626F25">
        <w:rPr>
          <w:rFonts w:ascii="Times New Roman" w:hAnsi="Times New Roman" w:cs="Times New Roman"/>
          <w:sz w:val="24"/>
          <w:szCs w:val="24"/>
        </w:rPr>
        <w:t>уборщица+ директор</w:t>
      </w:r>
      <w:r w:rsidR="00191D72">
        <w:rPr>
          <w:rFonts w:ascii="Times New Roman" w:hAnsi="Times New Roman" w:cs="Times New Roman"/>
          <w:sz w:val="24"/>
          <w:szCs w:val="24"/>
        </w:rPr>
        <w:t xml:space="preserve">). </w:t>
      </w:r>
      <w:r w:rsidR="00B1532D" w:rsidRPr="00626F25">
        <w:rPr>
          <w:rFonts w:ascii="Times New Roman" w:hAnsi="Times New Roman" w:cs="Times New Roman"/>
          <w:sz w:val="24"/>
          <w:szCs w:val="24"/>
        </w:rPr>
        <w:t xml:space="preserve">Основной персонал </w:t>
      </w:r>
      <w:r w:rsidR="00635A68">
        <w:rPr>
          <w:rFonts w:ascii="Times New Roman" w:hAnsi="Times New Roman" w:cs="Times New Roman"/>
          <w:sz w:val="24"/>
          <w:szCs w:val="24"/>
        </w:rPr>
        <w:t>- 15</w:t>
      </w:r>
      <w:r w:rsidR="00191D72">
        <w:rPr>
          <w:rFonts w:ascii="Times New Roman" w:hAnsi="Times New Roman" w:cs="Times New Roman"/>
          <w:sz w:val="24"/>
          <w:szCs w:val="24"/>
        </w:rPr>
        <w:t xml:space="preserve">. </w:t>
      </w:r>
      <w:r w:rsidR="00E86773" w:rsidRPr="00626F25">
        <w:rPr>
          <w:rFonts w:ascii="Times New Roman" w:hAnsi="Times New Roman" w:cs="Times New Roman"/>
          <w:sz w:val="24"/>
          <w:szCs w:val="24"/>
        </w:rPr>
        <w:t>Стаж работы: От 0 до 3 лет</w:t>
      </w:r>
      <w:r w:rsidR="00CF03B3" w:rsidRPr="00626F25">
        <w:rPr>
          <w:rFonts w:ascii="Times New Roman" w:hAnsi="Times New Roman" w:cs="Times New Roman"/>
          <w:sz w:val="24"/>
          <w:szCs w:val="24"/>
        </w:rPr>
        <w:t xml:space="preserve">– </w:t>
      </w:r>
      <w:r w:rsidR="00635A68">
        <w:rPr>
          <w:rFonts w:ascii="Times New Roman" w:hAnsi="Times New Roman" w:cs="Times New Roman"/>
          <w:sz w:val="24"/>
          <w:szCs w:val="24"/>
        </w:rPr>
        <w:t>3</w:t>
      </w:r>
      <w:r w:rsidR="00CF03B3" w:rsidRPr="00626F25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191D72">
        <w:rPr>
          <w:rFonts w:ascii="Times New Roman" w:hAnsi="Times New Roman" w:cs="Times New Roman"/>
          <w:sz w:val="24"/>
          <w:szCs w:val="24"/>
        </w:rPr>
        <w:t xml:space="preserve">, </w:t>
      </w:r>
      <w:r w:rsidR="00BA186D" w:rsidRPr="00626F25">
        <w:rPr>
          <w:rFonts w:ascii="Times New Roman" w:hAnsi="Times New Roman" w:cs="Times New Roman"/>
          <w:sz w:val="24"/>
          <w:szCs w:val="24"/>
        </w:rPr>
        <w:t>д</w:t>
      </w:r>
      <w:r w:rsidR="00E86773" w:rsidRPr="00626F25">
        <w:rPr>
          <w:rFonts w:ascii="Times New Roman" w:hAnsi="Times New Roman" w:cs="Times New Roman"/>
          <w:sz w:val="24"/>
          <w:szCs w:val="24"/>
        </w:rPr>
        <w:t>о 10</w:t>
      </w:r>
      <w:r w:rsidR="00CF03B3" w:rsidRPr="00626F25">
        <w:rPr>
          <w:rFonts w:ascii="Times New Roman" w:hAnsi="Times New Roman" w:cs="Times New Roman"/>
          <w:sz w:val="24"/>
          <w:szCs w:val="24"/>
        </w:rPr>
        <w:t xml:space="preserve"> лет</w:t>
      </w:r>
      <w:r w:rsidRPr="00626F25">
        <w:rPr>
          <w:rFonts w:ascii="Times New Roman" w:hAnsi="Times New Roman" w:cs="Times New Roman"/>
          <w:sz w:val="24"/>
          <w:szCs w:val="24"/>
        </w:rPr>
        <w:t xml:space="preserve"> -   3</w:t>
      </w:r>
      <w:r w:rsidR="00CF03B3" w:rsidRPr="00626F25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4D684E">
        <w:rPr>
          <w:rFonts w:ascii="Times New Roman" w:hAnsi="Times New Roman" w:cs="Times New Roman"/>
          <w:sz w:val="24"/>
          <w:szCs w:val="24"/>
        </w:rPr>
        <w:t xml:space="preserve">, </w:t>
      </w:r>
      <w:r w:rsidR="00E86773" w:rsidRPr="00626F25">
        <w:rPr>
          <w:rFonts w:ascii="Times New Roman" w:hAnsi="Times New Roman" w:cs="Times New Roman"/>
          <w:sz w:val="24"/>
          <w:szCs w:val="24"/>
        </w:rPr>
        <w:t xml:space="preserve">Свыше 10 </w:t>
      </w:r>
      <w:r w:rsidR="00CF03B3" w:rsidRPr="00626F25">
        <w:rPr>
          <w:rFonts w:ascii="Times New Roman" w:hAnsi="Times New Roman" w:cs="Times New Roman"/>
          <w:sz w:val="24"/>
          <w:szCs w:val="24"/>
        </w:rPr>
        <w:t>лет</w:t>
      </w:r>
      <w:r w:rsidRPr="00626F25">
        <w:rPr>
          <w:rFonts w:ascii="Times New Roman" w:hAnsi="Times New Roman" w:cs="Times New Roman"/>
          <w:sz w:val="24"/>
          <w:szCs w:val="24"/>
        </w:rPr>
        <w:t xml:space="preserve"> - 9</w:t>
      </w:r>
      <w:r w:rsidR="00CF03B3" w:rsidRPr="00626F2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91D72">
        <w:rPr>
          <w:rFonts w:ascii="Times New Roman" w:hAnsi="Times New Roman" w:cs="Times New Roman"/>
          <w:sz w:val="24"/>
          <w:szCs w:val="24"/>
        </w:rPr>
        <w:t>.</w:t>
      </w:r>
      <w:r w:rsidR="00CF03B3" w:rsidRPr="00626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91D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D684E">
        <w:rPr>
          <w:rFonts w:ascii="Times New Roman" w:hAnsi="Times New Roman" w:cs="Times New Roman"/>
          <w:sz w:val="24"/>
          <w:szCs w:val="24"/>
        </w:rPr>
        <w:t>Возраст д</w:t>
      </w:r>
      <w:r w:rsidR="00E86773" w:rsidRPr="00626F25">
        <w:rPr>
          <w:rFonts w:ascii="Times New Roman" w:hAnsi="Times New Roman" w:cs="Times New Roman"/>
          <w:sz w:val="24"/>
          <w:szCs w:val="24"/>
        </w:rPr>
        <w:t>о 30</w:t>
      </w:r>
      <w:r w:rsidR="004D684E">
        <w:rPr>
          <w:rFonts w:ascii="Times New Roman" w:hAnsi="Times New Roman" w:cs="Times New Roman"/>
          <w:sz w:val="24"/>
          <w:szCs w:val="24"/>
        </w:rPr>
        <w:t xml:space="preserve"> лет</w:t>
      </w:r>
      <w:r w:rsidR="00635A68">
        <w:rPr>
          <w:rFonts w:ascii="Times New Roman" w:hAnsi="Times New Roman" w:cs="Times New Roman"/>
          <w:sz w:val="24"/>
          <w:szCs w:val="24"/>
        </w:rPr>
        <w:t xml:space="preserve"> - 1</w:t>
      </w:r>
      <w:r w:rsidR="00CF03B3" w:rsidRPr="00626F25">
        <w:rPr>
          <w:rFonts w:ascii="Times New Roman" w:hAnsi="Times New Roman" w:cs="Times New Roman"/>
          <w:sz w:val="24"/>
          <w:szCs w:val="24"/>
        </w:rPr>
        <w:t xml:space="preserve"> человека</w:t>
      </w:r>
      <w:proofErr w:type="gramStart"/>
      <w:r w:rsidR="00CF03B3" w:rsidRPr="00626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Д</w:t>
      </w:r>
      <w:proofErr w:type="gramEnd"/>
      <w:r w:rsidR="00CF03B3" w:rsidRPr="00626F25">
        <w:rPr>
          <w:rFonts w:ascii="Times New Roman" w:hAnsi="Times New Roman" w:cs="Times New Roman"/>
          <w:sz w:val="24"/>
          <w:szCs w:val="24"/>
        </w:rPr>
        <w:t xml:space="preserve">о 55 </w:t>
      </w:r>
      <w:r w:rsidR="00CF06FA" w:rsidRPr="00626F25">
        <w:rPr>
          <w:rFonts w:ascii="Times New Roman" w:hAnsi="Times New Roman" w:cs="Times New Roman"/>
          <w:sz w:val="24"/>
          <w:szCs w:val="24"/>
        </w:rPr>
        <w:t xml:space="preserve">– </w:t>
      </w:r>
      <w:r w:rsidR="00CF03B3" w:rsidRPr="00626F25">
        <w:rPr>
          <w:rFonts w:ascii="Times New Roman" w:hAnsi="Times New Roman" w:cs="Times New Roman"/>
          <w:sz w:val="24"/>
          <w:szCs w:val="24"/>
        </w:rPr>
        <w:t>8</w:t>
      </w:r>
      <w:r w:rsidR="00191D72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CF06FA" w:rsidRPr="00626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86773" w:rsidRPr="00626F25">
        <w:rPr>
          <w:rFonts w:ascii="Times New Roman" w:hAnsi="Times New Roman" w:cs="Times New Roman"/>
          <w:sz w:val="24"/>
          <w:szCs w:val="24"/>
        </w:rPr>
        <w:t>Свыше 55</w:t>
      </w:r>
      <w:r w:rsidR="00CF06FA" w:rsidRPr="00626F25">
        <w:rPr>
          <w:rFonts w:ascii="Times New Roman" w:hAnsi="Times New Roman" w:cs="Times New Roman"/>
          <w:sz w:val="24"/>
          <w:szCs w:val="24"/>
        </w:rPr>
        <w:t xml:space="preserve"> лет</w:t>
      </w:r>
      <w:r w:rsidR="00B1532D" w:rsidRPr="00626F25">
        <w:rPr>
          <w:rFonts w:ascii="Times New Roman" w:hAnsi="Times New Roman" w:cs="Times New Roman"/>
          <w:sz w:val="24"/>
          <w:szCs w:val="24"/>
        </w:rPr>
        <w:t xml:space="preserve"> - 6</w:t>
      </w:r>
      <w:r w:rsidR="00CF06FA" w:rsidRPr="00626F2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91D72">
        <w:rPr>
          <w:rFonts w:ascii="Times New Roman" w:hAnsi="Times New Roman" w:cs="Times New Roman"/>
          <w:sz w:val="24"/>
          <w:szCs w:val="24"/>
        </w:rPr>
        <w:t>.</w:t>
      </w:r>
      <w:r w:rsidR="00CF06FA" w:rsidRPr="00626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D684E">
        <w:rPr>
          <w:rFonts w:ascii="Times New Roman" w:hAnsi="Times New Roman" w:cs="Times New Roman"/>
          <w:sz w:val="24"/>
          <w:szCs w:val="24"/>
        </w:rPr>
        <w:t>Образование в</w:t>
      </w:r>
      <w:r w:rsidR="00E86773" w:rsidRPr="00626F25">
        <w:rPr>
          <w:rFonts w:ascii="Times New Roman" w:hAnsi="Times New Roman" w:cs="Times New Roman"/>
          <w:sz w:val="24"/>
          <w:szCs w:val="24"/>
        </w:rPr>
        <w:t xml:space="preserve">ысшее – </w:t>
      </w:r>
      <w:r w:rsidR="00635A68">
        <w:rPr>
          <w:rFonts w:ascii="Times New Roman" w:hAnsi="Times New Roman" w:cs="Times New Roman"/>
          <w:sz w:val="24"/>
          <w:szCs w:val="24"/>
        </w:rPr>
        <w:t>6</w:t>
      </w:r>
      <w:r w:rsidR="00CF06FA" w:rsidRPr="00626F2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B2F83" w:rsidRPr="00626F25">
        <w:rPr>
          <w:rFonts w:ascii="Times New Roman" w:hAnsi="Times New Roman" w:cs="Times New Roman"/>
          <w:sz w:val="24"/>
          <w:szCs w:val="24"/>
        </w:rPr>
        <w:t xml:space="preserve">, среднее </w:t>
      </w:r>
      <w:proofErr w:type="gramStart"/>
      <w:r w:rsidR="001B2F83" w:rsidRPr="00626F2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1B2F83" w:rsidRPr="00626F25">
        <w:rPr>
          <w:rFonts w:ascii="Times New Roman" w:hAnsi="Times New Roman" w:cs="Times New Roman"/>
          <w:sz w:val="24"/>
          <w:szCs w:val="24"/>
        </w:rPr>
        <w:t xml:space="preserve">пециальное </w:t>
      </w:r>
      <w:r w:rsidR="008075F3" w:rsidRPr="00626F25">
        <w:rPr>
          <w:rFonts w:ascii="Times New Roman" w:hAnsi="Times New Roman" w:cs="Times New Roman"/>
          <w:sz w:val="24"/>
          <w:szCs w:val="24"/>
        </w:rPr>
        <w:t>–</w:t>
      </w:r>
      <w:r w:rsidR="00712A67">
        <w:rPr>
          <w:rFonts w:ascii="Times New Roman" w:hAnsi="Times New Roman" w:cs="Times New Roman"/>
          <w:sz w:val="24"/>
          <w:szCs w:val="24"/>
        </w:rPr>
        <w:t xml:space="preserve"> 8</w:t>
      </w:r>
      <w:r w:rsidR="00CF06FA" w:rsidRPr="00626F2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91D72">
        <w:rPr>
          <w:rFonts w:ascii="Times New Roman" w:hAnsi="Times New Roman" w:cs="Times New Roman"/>
          <w:sz w:val="24"/>
          <w:szCs w:val="24"/>
        </w:rPr>
        <w:t xml:space="preserve">. </w:t>
      </w:r>
      <w:r w:rsidR="00F93D2A">
        <w:rPr>
          <w:rFonts w:ascii="Times New Roman" w:hAnsi="Times New Roman" w:cs="Times New Roman"/>
          <w:sz w:val="24"/>
          <w:szCs w:val="24"/>
        </w:rPr>
        <w:t>У</w:t>
      </w:r>
      <w:r w:rsidR="00CF06FA" w:rsidRPr="00626F25">
        <w:rPr>
          <w:rFonts w:ascii="Times New Roman" w:hAnsi="Times New Roman" w:cs="Times New Roman"/>
          <w:sz w:val="24"/>
          <w:szCs w:val="24"/>
        </w:rPr>
        <w:t>волился специалист по библиотечн</w:t>
      </w:r>
      <w:proofErr w:type="gramStart"/>
      <w:r w:rsidR="00CF06FA" w:rsidRPr="00626F25">
        <w:rPr>
          <w:rFonts w:ascii="Times New Roman" w:hAnsi="Times New Roman" w:cs="Times New Roman"/>
          <w:sz w:val="24"/>
          <w:szCs w:val="24"/>
        </w:rPr>
        <w:t>о</w:t>
      </w:r>
      <w:r w:rsidR="004E4797" w:rsidRPr="00626F2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F06FA" w:rsidRPr="00626F25">
        <w:rPr>
          <w:rFonts w:ascii="Times New Roman" w:hAnsi="Times New Roman" w:cs="Times New Roman"/>
          <w:sz w:val="24"/>
          <w:szCs w:val="24"/>
        </w:rPr>
        <w:t xml:space="preserve"> выставочной деятельности</w:t>
      </w:r>
      <w:r w:rsidR="00801136">
        <w:rPr>
          <w:rFonts w:ascii="Times New Roman" w:hAnsi="Times New Roman" w:cs="Times New Roman"/>
          <w:sz w:val="24"/>
          <w:szCs w:val="24"/>
        </w:rPr>
        <w:t xml:space="preserve"> (художник) и библиограф</w:t>
      </w:r>
      <w:r w:rsidR="00F93D2A">
        <w:rPr>
          <w:rFonts w:ascii="Times New Roman" w:hAnsi="Times New Roman" w:cs="Times New Roman"/>
          <w:sz w:val="24"/>
          <w:szCs w:val="24"/>
        </w:rPr>
        <w:t xml:space="preserve">. </w:t>
      </w:r>
      <w:r w:rsidR="004E4797" w:rsidRPr="00626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797" w:rsidRPr="00626F25">
        <w:rPr>
          <w:rFonts w:ascii="Times New Roman" w:hAnsi="Times New Roman" w:cs="Times New Roman"/>
          <w:sz w:val="24"/>
          <w:szCs w:val="24"/>
        </w:rPr>
        <w:t>Кривцово</w:t>
      </w:r>
      <w:proofErr w:type="spellEnd"/>
      <w:r w:rsidR="004E4797" w:rsidRPr="00626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4797" w:rsidRPr="00626F2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3F478E" w:rsidRPr="00626F25">
        <w:rPr>
          <w:rFonts w:ascii="Times New Roman" w:hAnsi="Times New Roman" w:cs="Times New Roman"/>
          <w:sz w:val="24"/>
          <w:szCs w:val="24"/>
        </w:rPr>
        <w:t>лотская</w:t>
      </w:r>
      <w:r w:rsidR="004E4797" w:rsidRPr="00626F25">
        <w:rPr>
          <w:rFonts w:ascii="Times New Roman" w:hAnsi="Times New Roman" w:cs="Times New Roman"/>
          <w:sz w:val="24"/>
          <w:szCs w:val="24"/>
        </w:rPr>
        <w:t>,</w:t>
      </w:r>
      <w:r w:rsidR="00424356" w:rsidRPr="00626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356" w:rsidRPr="00626F25">
        <w:rPr>
          <w:rFonts w:ascii="Times New Roman" w:hAnsi="Times New Roman" w:cs="Times New Roman"/>
          <w:sz w:val="24"/>
          <w:szCs w:val="24"/>
        </w:rPr>
        <w:t>Вышне</w:t>
      </w:r>
      <w:proofErr w:type="spellEnd"/>
      <w:r w:rsidR="00424356" w:rsidRPr="00626F25">
        <w:rPr>
          <w:rFonts w:ascii="Times New Roman" w:hAnsi="Times New Roman" w:cs="Times New Roman"/>
          <w:sz w:val="24"/>
          <w:szCs w:val="24"/>
        </w:rPr>
        <w:t xml:space="preserve"> –</w:t>
      </w:r>
      <w:r w:rsidR="004E4797" w:rsidRPr="00626F25">
        <w:rPr>
          <w:rFonts w:ascii="Times New Roman" w:hAnsi="Times New Roman" w:cs="Times New Roman"/>
          <w:sz w:val="24"/>
          <w:szCs w:val="24"/>
        </w:rPr>
        <w:t xml:space="preserve">Должанская </w:t>
      </w:r>
      <w:r w:rsidR="003F478E" w:rsidRPr="00626F25">
        <w:rPr>
          <w:rFonts w:ascii="Times New Roman" w:hAnsi="Times New Roman" w:cs="Times New Roman"/>
          <w:sz w:val="24"/>
          <w:szCs w:val="24"/>
        </w:rPr>
        <w:t xml:space="preserve">сельские библиотеки </w:t>
      </w:r>
      <w:r w:rsidR="004E4797" w:rsidRPr="00626F25">
        <w:rPr>
          <w:rFonts w:ascii="Times New Roman" w:hAnsi="Times New Roman" w:cs="Times New Roman"/>
          <w:sz w:val="24"/>
          <w:szCs w:val="24"/>
        </w:rPr>
        <w:t>работают на 0,5 ставки.</w:t>
      </w:r>
      <w:r w:rsidR="003F478E" w:rsidRPr="00626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Алексеевская, </w:t>
      </w:r>
      <w:proofErr w:type="spellStart"/>
      <w:r w:rsidR="003F478E" w:rsidRPr="00626F25">
        <w:rPr>
          <w:rFonts w:ascii="Times New Roman" w:hAnsi="Times New Roman" w:cs="Times New Roman"/>
          <w:sz w:val="24"/>
          <w:szCs w:val="24"/>
        </w:rPr>
        <w:t>Вышне</w:t>
      </w:r>
      <w:proofErr w:type="spellEnd"/>
      <w:r w:rsidR="003F478E" w:rsidRPr="00626F25">
        <w:rPr>
          <w:rFonts w:ascii="Times New Roman" w:hAnsi="Times New Roman" w:cs="Times New Roman"/>
          <w:sz w:val="24"/>
          <w:szCs w:val="24"/>
        </w:rPr>
        <w:t xml:space="preserve"> – Ольшанская сельские библиотеки работают на 0,75 ставки.                                             </w:t>
      </w:r>
      <w:r w:rsidR="00801136">
        <w:rPr>
          <w:rFonts w:ascii="Times New Roman" w:hAnsi="Times New Roman" w:cs="Times New Roman"/>
          <w:sz w:val="24"/>
          <w:szCs w:val="24"/>
        </w:rPr>
        <w:t xml:space="preserve">         Дубровская, </w:t>
      </w:r>
      <w:proofErr w:type="spellStart"/>
      <w:r w:rsidR="00801136">
        <w:rPr>
          <w:rFonts w:ascii="Times New Roman" w:hAnsi="Times New Roman" w:cs="Times New Roman"/>
          <w:sz w:val="24"/>
          <w:szCs w:val="24"/>
        </w:rPr>
        <w:t>Урыновская</w:t>
      </w:r>
      <w:proofErr w:type="spellEnd"/>
      <w:r w:rsidR="008011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1136">
        <w:rPr>
          <w:rFonts w:ascii="Times New Roman" w:hAnsi="Times New Roman" w:cs="Times New Roman"/>
          <w:sz w:val="24"/>
          <w:szCs w:val="24"/>
        </w:rPr>
        <w:t>Родниковская</w:t>
      </w:r>
      <w:proofErr w:type="spellEnd"/>
      <w:r w:rsidR="00801136">
        <w:rPr>
          <w:rFonts w:ascii="Times New Roman" w:hAnsi="Times New Roman" w:cs="Times New Roman"/>
          <w:sz w:val="24"/>
          <w:szCs w:val="24"/>
        </w:rPr>
        <w:t xml:space="preserve"> </w:t>
      </w:r>
      <w:r w:rsidR="003F478E" w:rsidRPr="00626F25">
        <w:rPr>
          <w:rFonts w:ascii="Times New Roman" w:hAnsi="Times New Roman" w:cs="Times New Roman"/>
          <w:sz w:val="24"/>
          <w:szCs w:val="24"/>
        </w:rPr>
        <w:t>сельские библи</w:t>
      </w:r>
      <w:r w:rsidR="00191D72">
        <w:rPr>
          <w:rFonts w:ascii="Times New Roman" w:hAnsi="Times New Roman" w:cs="Times New Roman"/>
          <w:sz w:val="24"/>
          <w:szCs w:val="24"/>
        </w:rPr>
        <w:t xml:space="preserve">отеки работают на полную ставку 1,0.  </w:t>
      </w:r>
      <w:r w:rsidR="003F478E" w:rsidRPr="00626F25">
        <w:rPr>
          <w:rFonts w:ascii="Times New Roman" w:hAnsi="Times New Roman" w:cs="Times New Roman"/>
          <w:sz w:val="24"/>
          <w:szCs w:val="24"/>
        </w:rPr>
        <w:t>Никольская сельская библиотека работает на 1,5 ставки (</w:t>
      </w:r>
      <w:r w:rsidR="00191D72">
        <w:rPr>
          <w:rFonts w:ascii="Times New Roman" w:hAnsi="Times New Roman" w:cs="Times New Roman"/>
          <w:sz w:val="24"/>
          <w:szCs w:val="24"/>
        </w:rPr>
        <w:t xml:space="preserve">из них Троицкий пункт выдачи </w:t>
      </w:r>
      <w:r w:rsidR="003F478E" w:rsidRPr="00626F25">
        <w:rPr>
          <w:rFonts w:ascii="Times New Roman" w:hAnsi="Times New Roman" w:cs="Times New Roman"/>
          <w:sz w:val="24"/>
          <w:szCs w:val="24"/>
        </w:rPr>
        <w:t>0,5 ставки)</w:t>
      </w:r>
      <w:r w:rsidR="00E90095" w:rsidRPr="00626F25">
        <w:rPr>
          <w:rFonts w:ascii="Times New Roman" w:hAnsi="Times New Roman" w:cs="Times New Roman"/>
          <w:sz w:val="24"/>
          <w:szCs w:val="24"/>
        </w:rPr>
        <w:t>. Центральная районная и районная детская библиотеки работают на полную ставку 1,0.</w:t>
      </w:r>
      <w:r w:rsidR="00D05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BAA" w:rsidRPr="00F01C4F" w:rsidRDefault="004D684E" w:rsidP="002665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="009177BF" w:rsidRPr="00F01C4F">
        <w:rPr>
          <w:rFonts w:ascii="Times New Roman" w:hAnsi="Times New Roman" w:cs="Times New Roman"/>
          <w:sz w:val="28"/>
          <w:szCs w:val="28"/>
        </w:rPr>
        <w:t>12. МАТЕРИАЛЬНО- ТЕХНИЧЕСКИЕ РЕСУРСЫ</w:t>
      </w:r>
    </w:p>
    <w:p w:rsidR="008E5021" w:rsidRPr="00640A05" w:rsidRDefault="00F71C08" w:rsidP="00D23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5AB">
        <w:rPr>
          <w:rFonts w:ascii="Times New Roman" w:hAnsi="Times New Roman" w:cs="Times New Roman"/>
          <w:sz w:val="24"/>
          <w:szCs w:val="24"/>
        </w:rPr>
        <w:t xml:space="preserve">В собственности находится </w:t>
      </w:r>
      <w:r w:rsidR="00436A4B" w:rsidRPr="002665AB">
        <w:rPr>
          <w:rFonts w:ascii="Times New Roman" w:hAnsi="Times New Roman" w:cs="Times New Roman"/>
          <w:sz w:val="24"/>
          <w:szCs w:val="24"/>
        </w:rPr>
        <w:t>центральная районная</w:t>
      </w:r>
      <w:r w:rsidR="006C241C" w:rsidRPr="002665AB">
        <w:rPr>
          <w:rFonts w:ascii="Times New Roman" w:hAnsi="Times New Roman" w:cs="Times New Roman"/>
          <w:sz w:val="24"/>
          <w:szCs w:val="24"/>
        </w:rPr>
        <w:t xml:space="preserve"> и районная детская библиотеки (одно здание с разделенными входами)</w:t>
      </w:r>
      <w:r w:rsidR="00436A4B" w:rsidRPr="002665AB">
        <w:rPr>
          <w:rFonts w:ascii="Times New Roman" w:hAnsi="Times New Roman" w:cs="Times New Roman"/>
          <w:sz w:val="24"/>
          <w:szCs w:val="24"/>
        </w:rPr>
        <w:t>. Большинство библиотек расположены в зданиях</w:t>
      </w:r>
      <w:r w:rsidRPr="002665AB">
        <w:rPr>
          <w:rFonts w:ascii="Times New Roman" w:hAnsi="Times New Roman" w:cs="Times New Roman"/>
          <w:sz w:val="24"/>
          <w:szCs w:val="24"/>
        </w:rPr>
        <w:t xml:space="preserve"> КД</w:t>
      </w:r>
      <w:proofErr w:type="gramStart"/>
      <w:r w:rsidRPr="002665AB">
        <w:rPr>
          <w:rFonts w:ascii="Times New Roman" w:hAnsi="Times New Roman" w:cs="Times New Roman"/>
          <w:sz w:val="24"/>
          <w:szCs w:val="24"/>
        </w:rPr>
        <w:t>Ц(</w:t>
      </w:r>
      <w:proofErr w:type="gramEnd"/>
      <w:r w:rsidR="00436A4B" w:rsidRPr="002665AB">
        <w:rPr>
          <w:rFonts w:ascii="Times New Roman" w:hAnsi="Times New Roman" w:cs="Times New Roman"/>
          <w:sz w:val="24"/>
          <w:szCs w:val="24"/>
        </w:rPr>
        <w:t>клубов</w:t>
      </w:r>
      <w:r w:rsidRPr="002665AB">
        <w:rPr>
          <w:rFonts w:ascii="Times New Roman" w:hAnsi="Times New Roman" w:cs="Times New Roman"/>
          <w:sz w:val="24"/>
          <w:szCs w:val="24"/>
        </w:rPr>
        <w:t>)</w:t>
      </w:r>
      <w:r w:rsidR="008A28C9" w:rsidRPr="002665AB">
        <w:rPr>
          <w:rFonts w:ascii="Times New Roman" w:hAnsi="Times New Roman" w:cs="Times New Roman"/>
          <w:sz w:val="24"/>
          <w:szCs w:val="24"/>
        </w:rPr>
        <w:t>. Н</w:t>
      </w:r>
      <w:r w:rsidR="008E5021" w:rsidRPr="002665AB">
        <w:rPr>
          <w:rFonts w:ascii="Times New Roman" w:hAnsi="Times New Roman" w:cs="Times New Roman"/>
          <w:sz w:val="24"/>
          <w:szCs w:val="24"/>
        </w:rPr>
        <w:t>ачиная с 2019</w:t>
      </w:r>
      <w:r w:rsidR="000779B4" w:rsidRPr="002665AB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="000779B4" w:rsidRPr="002665AB">
        <w:rPr>
          <w:rFonts w:ascii="Times New Roman" w:hAnsi="Times New Roman" w:cs="Times New Roman"/>
          <w:sz w:val="24"/>
          <w:szCs w:val="24"/>
        </w:rPr>
        <w:t>проводился</w:t>
      </w:r>
      <w:r w:rsidR="00656BC9" w:rsidRPr="002665AB">
        <w:rPr>
          <w:rFonts w:ascii="Times New Roman" w:hAnsi="Times New Roman" w:cs="Times New Roman"/>
          <w:sz w:val="24"/>
          <w:szCs w:val="24"/>
        </w:rPr>
        <w:t>планомерный</w:t>
      </w:r>
      <w:proofErr w:type="spellEnd"/>
      <w:r w:rsidR="00656BC9" w:rsidRPr="002665AB">
        <w:rPr>
          <w:rFonts w:ascii="Times New Roman" w:hAnsi="Times New Roman" w:cs="Times New Roman"/>
          <w:sz w:val="24"/>
          <w:szCs w:val="24"/>
        </w:rPr>
        <w:t xml:space="preserve"> </w:t>
      </w:r>
      <w:r w:rsidR="008A28C9" w:rsidRPr="002665AB">
        <w:rPr>
          <w:rFonts w:ascii="Times New Roman" w:hAnsi="Times New Roman" w:cs="Times New Roman"/>
          <w:sz w:val="24"/>
          <w:szCs w:val="24"/>
        </w:rPr>
        <w:t>капитальный ремонт учреждений культуры Должанского района. О</w:t>
      </w:r>
      <w:r w:rsidR="008E5021" w:rsidRPr="002665AB">
        <w:rPr>
          <w:rFonts w:ascii="Times New Roman" w:hAnsi="Times New Roman" w:cs="Times New Roman"/>
          <w:sz w:val="24"/>
          <w:szCs w:val="24"/>
        </w:rPr>
        <w:t xml:space="preserve">тремонтированы здания </w:t>
      </w:r>
      <w:proofErr w:type="spellStart"/>
      <w:r w:rsidR="008A28C9" w:rsidRPr="002665AB">
        <w:rPr>
          <w:rFonts w:ascii="Times New Roman" w:hAnsi="Times New Roman" w:cs="Times New Roman"/>
          <w:sz w:val="24"/>
          <w:szCs w:val="24"/>
        </w:rPr>
        <w:t>У</w:t>
      </w:r>
      <w:r w:rsidR="008E5021" w:rsidRPr="002665AB">
        <w:rPr>
          <w:rFonts w:ascii="Times New Roman" w:hAnsi="Times New Roman" w:cs="Times New Roman"/>
          <w:sz w:val="24"/>
          <w:szCs w:val="24"/>
        </w:rPr>
        <w:t>рыновского</w:t>
      </w:r>
      <w:proofErr w:type="spellEnd"/>
      <w:r w:rsidR="008A28C9" w:rsidRPr="002665AB">
        <w:rPr>
          <w:rFonts w:ascii="Times New Roman" w:hAnsi="Times New Roman" w:cs="Times New Roman"/>
          <w:sz w:val="24"/>
          <w:szCs w:val="24"/>
        </w:rPr>
        <w:t>, Д</w:t>
      </w:r>
      <w:r w:rsidR="008E5021" w:rsidRPr="002665AB">
        <w:rPr>
          <w:rFonts w:ascii="Times New Roman" w:hAnsi="Times New Roman" w:cs="Times New Roman"/>
          <w:sz w:val="24"/>
          <w:szCs w:val="24"/>
        </w:rPr>
        <w:t>убровского</w:t>
      </w:r>
      <w:r w:rsidR="008A28C9" w:rsidRPr="002665AB">
        <w:rPr>
          <w:rFonts w:ascii="Times New Roman" w:hAnsi="Times New Roman" w:cs="Times New Roman"/>
          <w:sz w:val="24"/>
          <w:szCs w:val="24"/>
        </w:rPr>
        <w:t>, Н</w:t>
      </w:r>
      <w:r w:rsidR="008E5021" w:rsidRPr="002665AB">
        <w:rPr>
          <w:rFonts w:ascii="Times New Roman" w:hAnsi="Times New Roman" w:cs="Times New Roman"/>
          <w:sz w:val="24"/>
          <w:szCs w:val="24"/>
        </w:rPr>
        <w:t xml:space="preserve">икольского </w:t>
      </w:r>
      <w:r w:rsidR="00801136" w:rsidRPr="002665AB">
        <w:rPr>
          <w:rFonts w:ascii="Times New Roman" w:hAnsi="Times New Roman" w:cs="Times New Roman"/>
          <w:sz w:val="24"/>
          <w:szCs w:val="24"/>
        </w:rPr>
        <w:t xml:space="preserve">Родниковского </w:t>
      </w:r>
      <w:r w:rsidR="008A28C9" w:rsidRPr="002665AB">
        <w:rPr>
          <w:rFonts w:ascii="Times New Roman" w:hAnsi="Times New Roman" w:cs="Times New Roman"/>
          <w:sz w:val="24"/>
          <w:szCs w:val="24"/>
        </w:rPr>
        <w:t>КДЦ</w:t>
      </w:r>
      <w:r w:rsidR="00801136" w:rsidRPr="002665AB">
        <w:rPr>
          <w:rFonts w:ascii="Times New Roman" w:hAnsi="Times New Roman" w:cs="Times New Roman"/>
          <w:sz w:val="24"/>
          <w:szCs w:val="24"/>
        </w:rPr>
        <w:t xml:space="preserve">, вместе с библиотеками. </w:t>
      </w:r>
      <w:r w:rsidR="000779B4" w:rsidRPr="002665AB">
        <w:rPr>
          <w:rFonts w:ascii="Times New Roman" w:hAnsi="Times New Roman" w:cs="Times New Roman"/>
          <w:sz w:val="24"/>
          <w:szCs w:val="24"/>
        </w:rPr>
        <w:t>В настоящее время библиотеки, находящиеся в административных центрах поселения отремонтированы.</w:t>
      </w:r>
    </w:p>
    <w:p w:rsidR="006E18E1" w:rsidRPr="002665AB" w:rsidRDefault="006E18E1" w:rsidP="00D233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5AB">
        <w:rPr>
          <w:rFonts w:ascii="Times New Roman" w:hAnsi="Times New Roman" w:cs="Times New Roman"/>
          <w:sz w:val="24"/>
          <w:szCs w:val="24"/>
        </w:rPr>
        <w:t>Нет библиотек</w:t>
      </w:r>
      <w:r w:rsidR="00DC1A39" w:rsidRPr="002665AB">
        <w:rPr>
          <w:rFonts w:ascii="Times New Roman" w:hAnsi="Times New Roman" w:cs="Times New Roman"/>
          <w:sz w:val="24"/>
          <w:szCs w:val="24"/>
        </w:rPr>
        <w:t>,</w:t>
      </w:r>
      <w:r w:rsidR="00D233E5">
        <w:rPr>
          <w:rFonts w:ascii="Times New Roman" w:hAnsi="Times New Roman" w:cs="Times New Roman"/>
          <w:sz w:val="24"/>
          <w:szCs w:val="24"/>
        </w:rPr>
        <w:t xml:space="preserve"> </w:t>
      </w:r>
      <w:r w:rsidR="00A43ED4" w:rsidRPr="002665AB">
        <w:rPr>
          <w:rFonts w:ascii="Times New Roman" w:eastAsia="Calibri" w:hAnsi="Times New Roman" w:cs="Times New Roman"/>
          <w:sz w:val="24"/>
          <w:szCs w:val="24"/>
        </w:rPr>
        <w:t>об</w:t>
      </w:r>
      <w:r w:rsidR="00A43ED4" w:rsidRPr="002665AB">
        <w:rPr>
          <w:rFonts w:ascii="Times New Roman" w:hAnsi="Times New Roman" w:cs="Times New Roman"/>
          <w:sz w:val="24"/>
          <w:szCs w:val="24"/>
        </w:rPr>
        <w:t xml:space="preserve">еспечивающих доступность </w:t>
      </w:r>
      <w:r w:rsidR="00A43ED4" w:rsidRPr="002665AB">
        <w:rPr>
          <w:rFonts w:ascii="Times New Roman" w:eastAsia="Calibri" w:hAnsi="Times New Roman" w:cs="Times New Roman"/>
          <w:sz w:val="24"/>
          <w:szCs w:val="24"/>
        </w:rPr>
        <w:t>для людей с ограниченными возможностями</w:t>
      </w:r>
      <w:r w:rsidR="00A43ED4" w:rsidRPr="00266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ED4" w:rsidRPr="002665AB" w:rsidRDefault="00DC1A39" w:rsidP="00D233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5AB">
        <w:rPr>
          <w:rFonts w:ascii="Times New Roman" w:hAnsi="Times New Roman" w:cs="Times New Roman"/>
          <w:sz w:val="24"/>
          <w:szCs w:val="24"/>
        </w:rPr>
        <w:t xml:space="preserve">Все библиотеки </w:t>
      </w:r>
      <w:r w:rsidR="00A43ED4" w:rsidRPr="002665AB">
        <w:rPr>
          <w:rFonts w:ascii="Times New Roman" w:hAnsi="Times New Roman" w:cs="Times New Roman"/>
          <w:sz w:val="24"/>
          <w:szCs w:val="24"/>
        </w:rPr>
        <w:t>обе</w:t>
      </w:r>
      <w:r w:rsidR="00801136" w:rsidRPr="002665AB">
        <w:rPr>
          <w:rFonts w:ascii="Times New Roman" w:hAnsi="Times New Roman" w:cs="Times New Roman"/>
          <w:sz w:val="24"/>
          <w:szCs w:val="24"/>
        </w:rPr>
        <w:t>спечены пожарной сигнализацией, отапливаются.</w:t>
      </w:r>
    </w:p>
    <w:p w:rsidR="006E18E1" w:rsidRPr="00F01C4F" w:rsidRDefault="006E18E1" w:rsidP="006E42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3ED4" w:rsidRPr="00F01C4F" w:rsidRDefault="00680B14" w:rsidP="00C505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01C4F">
        <w:rPr>
          <w:rFonts w:ascii="Times New Roman" w:hAnsi="Times New Roman" w:cs="Times New Roman"/>
          <w:sz w:val="28"/>
          <w:szCs w:val="28"/>
        </w:rPr>
        <w:t>13</w:t>
      </w:r>
      <w:r w:rsidR="009177BF" w:rsidRPr="00F01C4F">
        <w:rPr>
          <w:rFonts w:ascii="Times New Roman" w:hAnsi="Times New Roman" w:cs="Times New Roman"/>
          <w:sz w:val="28"/>
          <w:szCs w:val="28"/>
        </w:rPr>
        <w:t>.ДОХОДЫ.  РАСХОДЫ</w:t>
      </w:r>
      <w:r w:rsidR="000F7DCA" w:rsidRPr="00F01C4F">
        <w:rPr>
          <w:rFonts w:ascii="Times New Roman" w:hAnsi="Times New Roman" w:cs="Times New Roman"/>
          <w:sz w:val="28"/>
          <w:szCs w:val="28"/>
        </w:rPr>
        <w:t xml:space="preserve">. </w:t>
      </w:r>
      <w:r w:rsidR="009177BF" w:rsidRPr="00F01C4F">
        <w:rPr>
          <w:rFonts w:ascii="Times New Roman" w:hAnsi="Times New Roman" w:cs="Times New Roman"/>
          <w:sz w:val="28"/>
          <w:szCs w:val="28"/>
        </w:rPr>
        <w:t>МЕРОПРИЯТИЯ ПО УКРЕПЛЕНИЮ ФИНАНСОВОЙ БАЗЫ,</w:t>
      </w:r>
      <w:r w:rsidR="00006CE7" w:rsidRPr="00F01C4F">
        <w:rPr>
          <w:rFonts w:ascii="Times New Roman" w:hAnsi="Times New Roman" w:cs="Times New Roman"/>
          <w:sz w:val="28"/>
          <w:szCs w:val="28"/>
        </w:rPr>
        <w:t xml:space="preserve"> ЭКОНОМ</w:t>
      </w:r>
      <w:r w:rsidR="000F7DCA" w:rsidRPr="00F01C4F">
        <w:rPr>
          <w:rFonts w:ascii="Times New Roman" w:hAnsi="Times New Roman" w:cs="Times New Roman"/>
          <w:sz w:val="28"/>
          <w:szCs w:val="28"/>
        </w:rPr>
        <w:t>НОМУ И ЭФФ</w:t>
      </w:r>
      <w:r w:rsidR="002665AB">
        <w:rPr>
          <w:rFonts w:ascii="Times New Roman" w:hAnsi="Times New Roman" w:cs="Times New Roman"/>
          <w:sz w:val="28"/>
          <w:szCs w:val="28"/>
        </w:rPr>
        <w:t xml:space="preserve">ЕКТИВНОМУ </w:t>
      </w:r>
      <w:r w:rsidR="00027F44" w:rsidRPr="00F01C4F">
        <w:rPr>
          <w:rFonts w:ascii="Times New Roman" w:hAnsi="Times New Roman" w:cs="Times New Roman"/>
          <w:sz w:val="28"/>
          <w:szCs w:val="28"/>
        </w:rPr>
        <w:t>ИСПОЛЬЗОВАНИЮ РЕСУРСОВ</w:t>
      </w:r>
    </w:p>
    <w:p w:rsidR="00C5054E" w:rsidRDefault="007E5119" w:rsidP="00C50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5AB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A43ED4" w:rsidRPr="002665AB">
        <w:rPr>
          <w:rFonts w:ascii="Times New Roman" w:eastAsia="Calibri" w:hAnsi="Times New Roman" w:cs="Times New Roman"/>
          <w:bCs/>
          <w:sz w:val="24"/>
          <w:szCs w:val="24"/>
        </w:rPr>
        <w:t xml:space="preserve"> с</w:t>
      </w:r>
      <w:r w:rsidR="008D27C4" w:rsidRPr="002665AB">
        <w:rPr>
          <w:rFonts w:ascii="Times New Roman" w:eastAsia="Calibri" w:hAnsi="Times New Roman" w:cs="Times New Roman"/>
          <w:bCs/>
          <w:sz w:val="24"/>
          <w:szCs w:val="24"/>
        </w:rPr>
        <w:t xml:space="preserve">равнении с </w:t>
      </w:r>
      <w:r w:rsidRPr="002665AB">
        <w:rPr>
          <w:rFonts w:ascii="Times New Roman" w:eastAsia="Calibri" w:hAnsi="Times New Roman" w:cs="Times New Roman"/>
          <w:bCs/>
          <w:sz w:val="24"/>
          <w:szCs w:val="24"/>
        </w:rPr>
        <w:t>прошлым годом до</w:t>
      </w:r>
      <w:r w:rsidR="00B0211E">
        <w:rPr>
          <w:rFonts w:ascii="Times New Roman" w:eastAsia="Calibri" w:hAnsi="Times New Roman" w:cs="Times New Roman"/>
          <w:bCs/>
          <w:sz w:val="24"/>
          <w:szCs w:val="24"/>
        </w:rPr>
        <w:t>ходы увеличены</w:t>
      </w:r>
      <w:r w:rsidR="00C5054E">
        <w:rPr>
          <w:rFonts w:ascii="Times New Roman" w:hAnsi="Times New Roman" w:cs="Times New Roman"/>
          <w:sz w:val="24"/>
          <w:szCs w:val="24"/>
        </w:rPr>
        <w:t>.</w:t>
      </w:r>
    </w:p>
    <w:p w:rsidR="00BC3E60" w:rsidRDefault="00C5054E" w:rsidP="00BC3E60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65AB">
        <w:rPr>
          <w:rFonts w:ascii="Times New Roman" w:hAnsi="Times New Roman" w:cs="Times New Roman"/>
          <w:sz w:val="24"/>
          <w:szCs w:val="24"/>
        </w:rPr>
        <w:t>Общие расходы за 2023 год 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1E">
        <w:rPr>
          <w:rFonts w:ascii="Times New Roman" w:hAnsi="Times New Roman" w:cs="Times New Roman"/>
          <w:b/>
          <w:sz w:val="24"/>
          <w:szCs w:val="24"/>
        </w:rPr>
        <w:t>770575</w:t>
      </w:r>
      <w:r w:rsidR="00BC3E60" w:rsidRPr="00590F1E">
        <w:rPr>
          <w:rFonts w:ascii="Times New Roman" w:hAnsi="Times New Roman" w:cs="Times New Roman"/>
          <w:b/>
          <w:sz w:val="24"/>
          <w:szCs w:val="24"/>
        </w:rPr>
        <w:t>8,12</w:t>
      </w:r>
      <w:r w:rsidR="00BC3E60" w:rsidRPr="00BC3E6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C4A80" w:rsidRPr="009647E0" w:rsidRDefault="00BC3E60" w:rsidP="00BC3E6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233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Оплата труда всего по ЦБС составила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Pr="00590F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7021737,90                                                                         </w:t>
      </w:r>
      <w:r w:rsidRPr="00D233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Заработная плата по селу:                                                                                                                    Родники – 315.548.85                                                                                                                             </w:t>
      </w:r>
      <w:proofErr w:type="spellStart"/>
      <w:r w:rsidRPr="00D233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Вышне-Ольшаное</w:t>
      </w:r>
      <w:proofErr w:type="spellEnd"/>
      <w:r w:rsidRPr="00D233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298.115.84                                                                                                     Никольское – 625.976.6                                                                                                                     </w:t>
      </w:r>
      <w:proofErr w:type="spellStart"/>
      <w:r w:rsidRPr="00D233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Кривцово</w:t>
      </w:r>
      <w:proofErr w:type="spellEnd"/>
      <w:r w:rsidRPr="00D233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Плота – 205.341.44                                                                                                              Дубровка – 402.273.22                                                                                                                          </w:t>
      </w:r>
      <w:proofErr w:type="spellStart"/>
      <w:r w:rsidRPr="00D233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Вышне</w:t>
      </w:r>
      <w:proofErr w:type="spellEnd"/>
      <w:r w:rsidRPr="00D233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Долгое – 212.316.42                                                                                                         </w:t>
      </w:r>
      <w:proofErr w:type="spellStart"/>
      <w:r w:rsidRPr="00D233E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Урынок</w:t>
      </w:r>
      <w:proofErr w:type="spellEnd"/>
      <w:r w:rsidRPr="00D233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385.190.36                                                                                                                          Алексеевка – 305.804.43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Pr="009647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Оплата труда осн</w:t>
      </w:r>
      <w:r w:rsidR="004F0612" w:rsidRPr="009647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овного персонала по ЦБС  - </w:t>
      </w:r>
      <w:r w:rsidR="004F0612" w:rsidRPr="00590F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6726</w:t>
      </w:r>
      <w:r w:rsidRPr="00590F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318</w:t>
      </w:r>
      <w:r w:rsidR="004F0612" w:rsidRPr="00590F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Pr="00590F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="004F0612" w:rsidRPr="00590F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</w:t>
      </w:r>
      <w:r w:rsidRPr="009647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C4A80" w:rsidRPr="009647E0" w:rsidRDefault="009C4A80" w:rsidP="00BC3E6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647E0">
        <w:rPr>
          <w:rFonts w:ascii="Times New Roman" w:eastAsia="Calibri" w:hAnsi="Times New Roman" w:cs="Times New Roman"/>
          <w:bCs/>
          <w:sz w:val="24"/>
          <w:szCs w:val="24"/>
        </w:rPr>
        <w:t xml:space="preserve">Оплата кочегару (по ГПХ) и уборщице, выплачивается по 0,5 ставки МРОТ в ДБ и ЦБ (1,0)                                                                                                                    </w:t>
      </w:r>
    </w:p>
    <w:p w:rsidR="009647E0" w:rsidRPr="009647E0" w:rsidRDefault="009C4A80" w:rsidP="00BC3E6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647E0">
        <w:rPr>
          <w:rFonts w:ascii="Times New Roman" w:eastAsia="Calibri" w:hAnsi="Times New Roman" w:cs="Times New Roman"/>
          <w:bCs/>
          <w:sz w:val="24"/>
          <w:szCs w:val="24"/>
        </w:rPr>
        <w:t xml:space="preserve">Заработная плата выплачивается своевременно. </w:t>
      </w:r>
      <w:r w:rsidR="00BC3E60" w:rsidRPr="009647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BC3E60" w:rsidRPr="009647E0" w:rsidRDefault="009647E0" w:rsidP="009647E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647E0">
        <w:rPr>
          <w:rFonts w:ascii="Times New Roman" w:hAnsi="Times New Roman" w:cs="Times New Roman"/>
          <w:bCs/>
          <w:sz w:val="24"/>
          <w:szCs w:val="24"/>
        </w:rPr>
        <w:t>Урыновская</w:t>
      </w:r>
      <w:proofErr w:type="spellEnd"/>
      <w:r w:rsidRPr="009647E0">
        <w:rPr>
          <w:rFonts w:ascii="Times New Roman" w:hAnsi="Times New Roman" w:cs="Times New Roman"/>
          <w:bCs/>
          <w:sz w:val="24"/>
          <w:szCs w:val="24"/>
        </w:rPr>
        <w:t xml:space="preserve"> сельская библиотека получила вознаграждение за участие в конкурсе </w:t>
      </w:r>
      <w:r w:rsidRPr="00590F1E">
        <w:rPr>
          <w:rFonts w:ascii="Times New Roman" w:hAnsi="Times New Roman" w:cs="Times New Roman"/>
          <w:b/>
          <w:bCs/>
          <w:sz w:val="24"/>
          <w:szCs w:val="24"/>
        </w:rPr>
        <w:t xml:space="preserve">112223 </w:t>
      </w:r>
      <w:r w:rsidRPr="009647E0">
        <w:rPr>
          <w:rFonts w:ascii="Times New Roman" w:hAnsi="Times New Roman" w:cs="Times New Roman"/>
          <w:bCs/>
          <w:sz w:val="24"/>
          <w:szCs w:val="24"/>
        </w:rPr>
        <w:t>(</w:t>
      </w:r>
      <w:r w:rsidRPr="009647E0">
        <w:rPr>
          <w:rFonts w:ascii="Times New Roman" w:hAnsi="Times New Roman" w:cs="Times New Roman"/>
          <w:sz w:val="24"/>
          <w:szCs w:val="24"/>
        </w:rPr>
        <w:t>федеральный – 100000 руб., областной – 1010 руб., местный – 11223 руб.</w:t>
      </w:r>
      <w:r w:rsidRPr="009647E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Все потрачено на расходы по замене и приобретению оборудования.</w:t>
      </w:r>
      <w:r w:rsidR="00BC3E60" w:rsidRPr="009647E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</w:t>
      </w:r>
    </w:p>
    <w:p w:rsidR="00AE08F6" w:rsidRDefault="00C5054E" w:rsidP="009647E0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665AB">
        <w:rPr>
          <w:rFonts w:ascii="Times New Roman" w:hAnsi="Times New Roman" w:cs="Times New Roman"/>
          <w:sz w:val="24"/>
          <w:szCs w:val="24"/>
        </w:rPr>
        <w:t>а оплату ИНТЕРНЕ</w:t>
      </w:r>
      <w:proofErr w:type="gramStart"/>
      <w:r w:rsidRPr="002665A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665AB">
        <w:rPr>
          <w:rFonts w:ascii="Times New Roman" w:hAnsi="Times New Roman" w:cs="Times New Roman"/>
          <w:sz w:val="24"/>
          <w:szCs w:val="24"/>
        </w:rPr>
        <w:t xml:space="preserve"> трафика </w:t>
      </w:r>
      <w:r w:rsidR="004F0612" w:rsidRPr="00590F1E">
        <w:rPr>
          <w:rFonts w:ascii="Times New Roman" w:hAnsi="Times New Roman" w:cs="Times New Roman"/>
          <w:b/>
          <w:sz w:val="24"/>
          <w:szCs w:val="24"/>
        </w:rPr>
        <w:t>60104.</w:t>
      </w:r>
      <w:r w:rsidRPr="00590F1E">
        <w:rPr>
          <w:rFonts w:ascii="Times New Roman" w:hAnsi="Times New Roman" w:cs="Times New Roman"/>
          <w:b/>
          <w:sz w:val="24"/>
          <w:szCs w:val="24"/>
        </w:rPr>
        <w:t>8</w:t>
      </w:r>
      <w:r w:rsidR="004F0612" w:rsidRPr="00590F1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(из них на обслуживание сайта и </w:t>
      </w:r>
      <w:proofErr w:type="spellStart"/>
      <w:r w:rsidRPr="002665AB">
        <w:rPr>
          <w:rFonts w:ascii="Times New Roman" w:hAnsi="Times New Roman" w:cs="Times New Roman"/>
          <w:sz w:val="24"/>
          <w:szCs w:val="24"/>
        </w:rPr>
        <w:t>Урынов</w:t>
      </w:r>
      <w:r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библиотека широкополосной интернет). </w:t>
      </w:r>
      <w:r w:rsidRPr="002665AB">
        <w:rPr>
          <w:rFonts w:ascii="Times New Roman" w:hAnsi="Times New Roman" w:cs="Times New Roman"/>
          <w:sz w:val="24"/>
          <w:szCs w:val="24"/>
        </w:rPr>
        <w:t xml:space="preserve">Сельские библиотеки используют модемы операторов </w:t>
      </w:r>
      <w:r>
        <w:rPr>
          <w:rFonts w:ascii="Times New Roman" w:hAnsi="Times New Roman" w:cs="Times New Roman"/>
          <w:sz w:val="24"/>
          <w:szCs w:val="24"/>
        </w:rPr>
        <w:t xml:space="preserve">сотовой </w:t>
      </w:r>
      <w:r w:rsidRPr="002665AB">
        <w:rPr>
          <w:rFonts w:ascii="Times New Roman" w:hAnsi="Times New Roman" w:cs="Times New Roman"/>
          <w:sz w:val="24"/>
          <w:szCs w:val="24"/>
        </w:rPr>
        <w:t>связи.</w:t>
      </w:r>
    </w:p>
    <w:p w:rsidR="00590F1E" w:rsidRDefault="00897F51" w:rsidP="00C5054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2665AB">
        <w:rPr>
          <w:rFonts w:ascii="Times New Roman" w:eastAsia="Calibri" w:hAnsi="Times New Roman" w:cs="Times New Roman"/>
          <w:bCs/>
          <w:sz w:val="24"/>
          <w:szCs w:val="24"/>
        </w:rPr>
        <w:t>Выд</w:t>
      </w:r>
      <w:r w:rsidR="007C3737">
        <w:rPr>
          <w:rFonts w:ascii="Times New Roman" w:eastAsia="Calibri" w:hAnsi="Times New Roman" w:cs="Times New Roman"/>
          <w:bCs/>
          <w:sz w:val="24"/>
          <w:szCs w:val="24"/>
        </w:rPr>
        <w:t xml:space="preserve">елено на комплектование </w:t>
      </w:r>
      <w:r w:rsidR="007C3737" w:rsidRPr="00590F1E">
        <w:rPr>
          <w:rFonts w:ascii="Times New Roman" w:eastAsia="Calibri" w:hAnsi="Times New Roman" w:cs="Times New Roman"/>
          <w:b/>
          <w:bCs/>
          <w:sz w:val="24"/>
          <w:szCs w:val="24"/>
        </w:rPr>
        <w:t>183906</w:t>
      </w:r>
      <w:r w:rsidR="00394DCB" w:rsidRPr="00590F1E">
        <w:rPr>
          <w:rFonts w:ascii="Times New Roman" w:eastAsia="Calibri" w:hAnsi="Times New Roman" w:cs="Times New Roman"/>
          <w:b/>
          <w:bCs/>
          <w:sz w:val="24"/>
          <w:szCs w:val="24"/>
        </w:rPr>
        <w:t>,40</w:t>
      </w:r>
      <w:r w:rsidR="00186F43" w:rsidRPr="00590F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186F43" w:rsidRPr="002665AB">
        <w:rPr>
          <w:rFonts w:ascii="Times New Roman" w:eastAsia="Calibri" w:hAnsi="Times New Roman" w:cs="Times New Roman"/>
          <w:bCs/>
          <w:sz w:val="24"/>
          <w:szCs w:val="24"/>
        </w:rPr>
        <w:t xml:space="preserve">из них книги –  </w:t>
      </w:r>
      <w:r w:rsidR="00394DCB">
        <w:rPr>
          <w:rFonts w:ascii="Times New Roman" w:eastAsia="Calibri" w:hAnsi="Times New Roman" w:cs="Times New Roman"/>
          <w:bCs/>
          <w:sz w:val="24"/>
          <w:szCs w:val="24"/>
        </w:rPr>
        <w:t>103926,70</w:t>
      </w:r>
      <w:r w:rsidR="000F3E6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394DCB">
        <w:rPr>
          <w:rFonts w:ascii="Times New Roman" w:eastAsia="Calibri" w:hAnsi="Times New Roman" w:cs="Times New Roman"/>
          <w:bCs/>
          <w:sz w:val="24"/>
          <w:szCs w:val="24"/>
        </w:rPr>
        <w:t xml:space="preserve"> подписка 79979,70</w:t>
      </w:r>
      <w:r w:rsidR="00186F43" w:rsidRPr="002665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E08F6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D233E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5054E" w:rsidRPr="00AE08F6" w:rsidRDefault="00590F1E" w:rsidP="00C5054E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(Субсидии на комплектование для приобретения книг: </w:t>
      </w:r>
      <w:r w:rsidRPr="00590F1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55722,28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из них федеральный-45636,55, областной-4513,50,местный-5572,23. Покупка книг местный-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48204,42.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Подписка местный-</w:t>
      </w:r>
      <w:r w:rsidRPr="00590F1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79979,70</w:t>
      </w:r>
      <w:r>
        <w:rPr>
          <w:rFonts w:ascii="Times New Roman" w:eastAsia="Calibri" w:hAnsi="Times New Roman" w:cs="Times New Roman"/>
          <w:bCs/>
          <w:sz w:val="24"/>
          <w:szCs w:val="24"/>
        </w:rPr>
        <w:t>).</w:t>
      </w:r>
      <w:bookmarkStart w:id="0" w:name="_GoBack"/>
      <w:bookmarkEnd w:id="0"/>
      <w:r w:rsidR="00D233E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End"/>
    </w:p>
    <w:p w:rsidR="00AE08F6" w:rsidRDefault="00AE08F6" w:rsidP="00C505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Финансиров</w:t>
      </w:r>
      <w:r w:rsidR="004F0612">
        <w:rPr>
          <w:rFonts w:ascii="Times New Roman" w:hAnsi="Times New Roman" w:cs="Times New Roman"/>
          <w:bCs/>
          <w:sz w:val="24"/>
          <w:szCs w:val="24"/>
        </w:rPr>
        <w:t>ание из бюджетов других уровней – 151160,15</w:t>
      </w:r>
      <w:r w:rsidR="00D86AEC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 w:rsidR="00FC1257">
        <w:rPr>
          <w:rFonts w:ascii="Times New Roman" w:hAnsi="Times New Roman" w:cs="Times New Roman"/>
          <w:bCs/>
          <w:sz w:val="24"/>
          <w:szCs w:val="24"/>
        </w:rPr>
        <w:t>:</w:t>
      </w:r>
    </w:p>
    <w:p w:rsidR="00D233E5" w:rsidRPr="009C4A80" w:rsidRDefault="00C5054E" w:rsidP="00C5054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Урыновская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сельская библиотека получила вознаграждение за уча</w:t>
      </w:r>
      <w:r w:rsidR="00515EC0">
        <w:rPr>
          <w:rFonts w:ascii="Times New Roman" w:hAnsi="Times New Roman" w:cs="Times New Roman"/>
          <w:bCs/>
          <w:sz w:val="24"/>
          <w:szCs w:val="24"/>
        </w:rPr>
        <w:t xml:space="preserve">стие в конкурсе 101010,1 </w:t>
      </w:r>
      <w:r w:rsidR="00AE08F6">
        <w:rPr>
          <w:rFonts w:ascii="Times New Roman" w:hAnsi="Times New Roman" w:cs="Times New Roman"/>
          <w:bCs/>
          <w:sz w:val="24"/>
          <w:szCs w:val="24"/>
        </w:rPr>
        <w:t>рублей</w:t>
      </w:r>
      <w:r w:rsidR="009C4A80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AE08F6">
        <w:rPr>
          <w:rFonts w:ascii="Times New Roman" w:hAnsi="Times New Roman" w:cs="Times New Roman"/>
          <w:bCs/>
          <w:sz w:val="24"/>
          <w:szCs w:val="24"/>
        </w:rPr>
        <w:t>Софинанстрование</w:t>
      </w:r>
      <w:proofErr w:type="spellEnd"/>
      <w:r w:rsidR="00AE08F6">
        <w:rPr>
          <w:rFonts w:ascii="Times New Roman" w:hAnsi="Times New Roman" w:cs="Times New Roman"/>
          <w:bCs/>
          <w:sz w:val="24"/>
          <w:szCs w:val="24"/>
        </w:rPr>
        <w:t xml:space="preserve"> на комплектование – 50150,05 (федеральные-45636,55 и областные-4513,50)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233E5" w:rsidRPr="00D05FD3" w:rsidRDefault="00D233E5" w:rsidP="00C5054E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horzAnchor="page" w:tblpX="523" w:tblpY="-350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992"/>
        <w:gridCol w:w="1418"/>
        <w:gridCol w:w="1417"/>
        <w:gridCol w:w="1701"/>
        <w:gridCol w:w="1418"/>
      </w:tblGrid>
      <w:tr w:rsidR="00133437" w:rsidRPr="00133437" w:rsidTr="00CD1093">
        <w:trPr>
          <w:trHeight w:val="430"/>
        </w:trPr>
        <w:tc>
          <w:tcPr>
            <w:tcW w:w="2376" w:type="dxa"/>
            <w:vMerge w:val="restart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92" w:type="dxa"/>
            <w:vMerge w:val="restart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18" w:type="dxa"/>
            <w:vMerge w:val="restart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17" w:type="dxa"/>
            <w:vMerge w:val="restart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+сайт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223</w:t>
            </w:r>
          </w:p>
        </w:tc>
      </w:tr>
      <w:tr w:rsidR="00133437" w:rsidRPr="00133437" w:rsidTr="00CD1093">
        <w:trPr>
          <w:trHeight w:val="540"/>
        </w:trPr>
        <w:tc>
          <w:tcPr>
            <w:tcW w:w="2376" w:type="dxa"/>
            <w:vMerge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коммун.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кочег</w:t>
            </w:r>
            <w:proofErr w:type="spellEnd"/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. ГПХ</w:t>
            </w:r>
          </w:p>
        </w:tc>
      </w:tr>
      <w:tr w:rsidR="00133437" w:rsidRPr="00133437" w:rsidTr="00CD1093">
        <w:tc>
          <w:tcPr>
            <w:tcW w:w="2376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Родниковская</w:t>
            </w:r>
            <w:proofErr w:type="spellEnd"/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243284,83</w:t>
            </w:r>
          </w:p>
        </w:tc>
        <w:tc>
          <w:tcPr>
            <w:tcW w:w="992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72264,02</w:t>
            </w:r>
          </w:p>
        </w:tc>
        <w:tc>
          <w:tcPr>
            <w:tcW w:w="1417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37" w:rsidRPr="00133437" w:rsidTr="00CD1093">
        <w:tc>
          <w:tcPr>
            <w:tcW w:w="2376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В-Ольшанская</w:t>
            </w:r>
          </w:p>
        </w:tc>
        <w:tc>
          <w:tcPr>
            <w:tcW w:w="1276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227264,87</w:t>
            </w:r>
          </w:p>
        </w:tc>
        <w:tc>
          <w:tcPr>
            <w:tcW w:w="992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3424,98</w:t>
            </w:r>
          </w:p>
        </w:tc>
        <w:tc>
          <w:tcPr>
            <w:tcW w:w="1418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67425,99</w:t>
            </w:r>
          </w:p>
        </w:tc>
        <w:tc>
          <w:tcPr>
            <w:tcW w:w="1417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37" w:rsidRPr="00133437" w:rsidTr="00CD1093">
        <w:tc>
          <w:tcPr>
            <w:tcW w:w="2376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Никольское</w:t>
            </w:r>
          </w:p>
        </w:tc>
        <w:tc>
          <w:tcPr>
            <w:tcW w:w="1276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482636,40</w:t>
            </w:r>
          </w:p>
        </w:tc>
        <w:tc>
          <w:tcPr>
            <w:tcW w:w="992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143340,20</w:t>
            </w:r>
          </w:p>
        </w:tc>
        <w:tc>
          <w:tcPr>
            <w:tcW w:w="1417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37" w:rsidRPr="00133437" w:rsidTr="00CD1093">
        <w:tc>
          <w:tcPr>
            <w:tcW w:w="2376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-Плотская </w:t>
            </w:r>
          </w:p>
        </w:tc>
        <w:tc>
          <w:tcPr>
            <w:tcW w:w="1276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158640,12</w:t>
            </w:r>
          </w:p>
        </w:tc>
        <w:tc>
          <w:tcPr>
            <w:tcW w:w="992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46701,32</w:t>
            </w:r>
          </w:p>
        </w:tc>
        <w:tc>
          <w:tcPr>
            <w:tcW w:w="1417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37" w:rsidRPr="00133437" w:rsidTr="00CD1093">
        <w:tc>
          <w:tcPr>
            <w:tcW w:w="2376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Дубровская</w:t>
            </w:r>
          </w:p>
        </w:tc>
        <w:tc>
          <w:tcPr>
            <w:tcW w:w="1276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308106,20</w:t>
            </w:r>
          </w:p>
        </w:tc>
        <w:tc>
          <w:tcPr>
            <w:tcW w:w="992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2326,95</w:t>
            </w:r>
          </w:p>
        </w:tc>
        <w:tc>
          <w:tcPr>
            <w:tcW w:w="1418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91840,07</w:t>
            </w:r>
          </w:p>
        </w:tc>
        <w:tc>
          <w:tcPr>
            <w:tcW w:w="1417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37" w:rsidRPr="00133437" w:rsidTr="00CD1093">
        <w:tc>
          <w:tcPr>
            <w:tcW w:w="2376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В–Должанская </w:t>
            </w:r>
          </w:p>
        </w:tc>
        <w:tc>
          <w:tcPr>
            <w:tcW w:w="1276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163997,25</w:t>
            </w:r>
          </w:p>
        </w:tc>
        <w:tc>
          <w:tcPr>
            <w:tcW w:w="992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48319,17</w:t>
            </w:r>
          </w:p>
        </w:tc>
        <w:tc>
          <w:tcPr>
            <w:tcW w:w="1417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37" w:rsidRPr="00133437" w:rsidTr="00CD1093">
        <w:tc>
          <w:tcPr>
            <w:tcW w:w="2376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Урыновская</w:t>
            </w:r>
            <w:proofErr w:type="spellEnd"/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294825,61</w:t>
            </w:r>
          </w:p>
        </w:tc>
        <w:tc>
          <w:tcPr>
            <w:tcW w:w="992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2535,42</w:t>
            </w:r>
          </w:p>
        </w:tc>
        <w:tc>
          <w:tcPr>
            <w:tcW w:w="1418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87829,33</w:t>
            </w:r>
          </w:p>
        </w:tc>
        <w:tc>
          <w:tcPr>
            <w:tcW w:w="1417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19944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37" w:rsidRPr="00133437" w:rsidTr="00CD1093">
        <w:tc>
          <w:tcPr>
            <w:tcW w:w="2376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Алексеевская </w:t>
            </w:r>
          </w:p>
        </w:tc>
        <w:tc>
          <w:tcPr>
            <w:tcW w:w="1276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235800,64</w:t>
            </w:r>
          </w:p>
        </w:tc>
        <w:tc>
          <w:tcPr>
            <w:tcW w:w="992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70003,79</w:t>
            </w:r>
          </w:p>
        </w:tc>
        <w:tc>
          <w:tcPr>
            <w:tcW w:w="1417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437" w:rsidRPr="00133437" w:rsidTr="00CD1093">
        <w:tc>
          <w:tcPr>
            <w:tcW w:w="2376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Детская библиотека 1256+148уб</w:t>
            </w:r>
          </w:p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68 </w:t>
            </w:r>
            <w:proofErr w:type="spellStart"/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кочег</w:t>
            </w:r>
            <w:proofErr w:type="spellEnd"/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 ГПХ</w:t>
            </w:r>
          </w:p>
        </w:tc>
        <w:tc>
          <w:tcPr>
            <w:tcW w:w="1276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957728,09</w:t>
            </w:r>
          </w:p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+113221,83</w:t>
            </w:r>
          </w:p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12284,94</w:t>
            </w:r>
          </w:p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+785,91</w:t>
            </w:r>
          </w:p>
        </w:tc>
        <w:tc>
          <w:tcPr>
            <w:tcW w:w="1418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285609,87</w:t>
            </w:r>
          </w:p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+33702,24</w:t>
            </w:r>
          </w:p>
        </w:tc>
        <w:tc>
          <w:tcPr>
            <w:tcW w:w="1417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15080,40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109,90+40971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68384,06</w:t>
            </w:r>
          </w:p>
        </w:tc>
      </w:tr>
      <w:tr w:rsidR="00133437" w:rsidRPr="00133437" w:rsidTr="00CD1093">
        <w:tc>
          <w:tcPr>
            <w:tcW w:w="2376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 2720+148уб</w:t>
            </w:r>
          </w:p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23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кочег</w:t>
            </w:r>
            <w:proofErr w:type="spellEnd"/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 ГПХ</w:t>
            </w:r>
          </w:p>
        </w:tc>
        <w:tc>
          <w:tcPr>
            <w:tcW w:w="1276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2094987,73</w:t>
            </w:r>
          </w:p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+113221,84</w:t>
            </w:r>
          </w:p>
        </w:tc>
        <w:tc>
          <w:tcPr>
            <w:tcW w:w="992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4867,07</w:t>
            </w:r>
          </w:p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+785,90</w:t>
            </w:r>
          </w:p>
        </w:tc>
        <w:tc>
          <w:tcPr>
            <w:tcW w:w="1418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620273,58</w:t>
            </w:r>
          </w:p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+33702,25</w:t>
            </w:r>
          </w:p>
        </w:tc>
        <w:tc>
          <w:tcPr>
            <w:tcW w:w="1417" w:type="dxa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25080,40</w:t>
            </w:r>
          </w:p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+сайт, 5+6 из них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109,90+40971,99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68384,07</w:t>
            </w:r>
          </w:p>
        </w:tc>
      </w:tr>
      <w:tr w:rsidR="00133437" w:rsidRPr="00133437" w:rsidTr="00CD1093">
        <w:trPr>
          <w:trHeight w:val="370"/>
        </w:trPr>
        <w:tc>
          <w:tcPr>
            <w:tcW w:w="2376" w:type="dxa"/>
            <w:vMerge w:val="restart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5393715,41</w:t>
            </w:r>
          </w:p>
        </w:tc>
        <w:tc>
          <w:tcPr>
            <w:tcW w:w="992" w:type="dxa"/>
            <w:vMerge w:val="restart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27011,17</w:t>
            </w:r>
          </w:p>
        </w:tc>
        <w:tc>
          <w:tcPr>
            <w:tcW w:w="1418" w:type="dxa"/>
            <w:vMerge w:val="restart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1601011,83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60104,80</w:t>
            </w:r>
          </w:p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91662,79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>136768,13</w:t>
            </w:r>
          </w:p>
        </w:tc>
      </w:tr>
      <w:tr w:rsidR="00133437" w:rsidRPr="00133437" w:rsidTr="00CD1093">
        <w:trPr>
          <w:trHeight w:val="590"/>
        </w:trPr>
        <w:tc>
          <w:tcPr>
            <w:tcW w:w="2376" w:type="dxa"/>
            <w:vMerge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133437" w:rsidRPr="00133437" w:rsidRDefault="00133437" w:rsidP="0013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228430,92</w:t>
            </w:r>
          </w:p>
        </w:tc>
      </w:tr>
    </w:tbl>
    <w:p w:rsidR="00D233E5" w:rsidRDefault="00D233E5" w:rsidP="00E90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75E9" w:rsidRDefault="00A05CDF" w:rsidP="00E90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80B14" w:rsidRPr="00F01C4F">
        <w:rPr>
          <w:rFonts w:ascii="Times New Roman" w:hAnsi="Times New Roman" w:cs="Times New Roman"/>
          <w:sz w:val="28"/>
          <w:szCs w:val="28"/>
        </w:rPr>
        <w:t>14</w:t>
      </w:r>
      <w:r w:rsidR="00071118" w:rsidRPr="00F01C4F">
        <w:rPr>
          <w:rFonts w:ascii="Times New Roman" w:hAnsi="Times New Roman" w:cs="Times New Roman"/>
          <w:sz w:val="28"/>
          <w:szCs w:val="28"/>
        </w:rPr>
        <w:t xml:space="preserve">. </w:t>
      </w:r>
      <w:r w:rsidR="00E90095" w:rsidRPr="00F01C4F">
        <w:rPr>
          <w:rFonts w:ascii="Times New Roman" w:hAnsi="Times New Roman" w:cs="Times New Roman"/>
          <w:sz w:val="28"/>
          <w:szCs w:val="28"/>
        </w:rPr>
        <w:t>СОЦИАЛЬНОЕ РАЗВИТИЕ КОЛЛЕКТИВА</w:t>
      </w:r>
    </w:p>
    <w:p w:rsidR="002665AB" w:rsidRDefault="004175E9" w:rsidP="00266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5AB">
        <w:rPr>
          <w:rFonts w:ascii="Times New Roman" w:hAnsi="Times New Roman" w:cs="Times New Roman"/>
          <w:sz w:val="24"/>
          <w:szCs w:val="24"/>
        </w:rPr>
        <w:t>Условия труда работников остались на прежнем уровне. Работающим оказывал</w:t>
      </w:r>
      <w:r w:rsidR="00F4760C" w:rsidRPr="002665AB">
        <w:rPr>
          <w:rFonts w:ascii="Times New Roman" w:hAnsi="Times New Roman" w:cs="Times New Roman"/>
          <w:sz w:val="24"/>
          <w:szCs w:val="24"/>
        </w:rPr>
        <w:t>ась ма</w:t>
      </w:r>
      <w:r w:rsidR="006C241C" w:rsidRPr="002665AB">
        <w:rPr>
          <w:rFonts w:ascii="Times New Roman" w:hAnsi="Times New Roman" w:cs="Times New Roman"/>
          <w:sz w:val="24"/>
          <w:szCs w:val="24"/>
        </w:rPr>
        <w:t>териальная помощь. Выплачивалось денежное вознаграждение</w:t>
      </w:r>
      <w:r w:rsidR="00F4760C" w:rsidRPr="002665AB">
        <w:rPr>
          <w:rFonts w:ascii="Times New Roman" w:hAnsi="Times New Roman" w:cs="Times New Roman"/>
          <w:sz w:val="24"/>
          <w:szCs w:val="24"/>
        </w:rPr>
        <w:t xml:space="preserve"> к юбилеям. </w:t>
      </w:r>
      <w:r w:rsidRPr="002665AB">
        <w:rPr>
          <w:rFonts w:ascii="Times New Roman" w:hAnsi="Times New Roman" w:cs="Times New Roman"/>
          <w:sz w:val="24"/>
          <w:szCs w:val="24"/>
        </w:rPr>
        <w:t>Лучшие сотрудники н</w:t>
      </w:r>
      <w:r w:rsidR="00A7051B" w:rsidRPr="002665AB">
        <w:rPr>
          <w:rFonts w:ascii="Times New Roman" w:hAnsi="Times New Roman" w:cs="Times New Roman"/>
          <w:sz w:val="24"/>
          <w:szCs w:val="24"/>
        </w:rPr>
        <w:t>аграждались почетными грамотами, благодарностями различного уровня. Коллектив ЦБС</w:t>
      </w:r>
      <w:r w:rsidR="00F01C4F" w:rsidRPr="002665AB">
        <w:rPr>
          <w:rFonts w:ascii="Times New Roman" w:hAnsi="Times New Roman" w:cs="Times New Roman"/>
          <w:sz w:val="24"/>
          <w:szCs w:val="24"/>
        </w:rPr>
        <w:t xml:space="preserve"> в 2023</w:t>
      </w:r>
      <w:r w:rsidR="00A7051B" w:rsidRPr="002665AB">
        <w:rPr>
          <w:rFonts w:ascii="Times New Roman" w:hAnsi="Times New Roman" w:cs="Times New Roman"/>
          <w:sz w:val="24"/>
          <w:szCs w:val="24"/>
        </w:rPr>
        <w:t xml:space="preserve"> году был награжден медалью 85 лет образования Орловской области</w:t>
      </w:r>
      <w:r w:rsidR="004F6CE8" w:rsidRPr="002665AB">
        <w:rPr>
          <w:rFonts w:ascii="Times New Roman" w:hAnsi="Times New Roman" w:cs="Times New Roman"/>
          <w:sz w:val="24"/>
          <w:szCs w:val="24"/>
        </w:rPr>
        <w:t>, в связи с этим,</w:t>
      </w:r>
      <w:r w:rsidR="00B573DD" w:rsidRPr="002665AB">
        <w:rPr>
          <w:rFonts w:ascii="Times New Roman" w:hAnsi="Times New Roman" w:cs="Times New Roman"/>
          <w:sz w:val="24"/>
          <w:szCs w:val="24"/>
        </w:rPr>
        <w:t xml:space="preserve"> все</w:t>
      </w:r>
      <w:r w:rsidR="004F6CE8" w:rsidRPr="002665AB">
        <w:rPr>
          <w:rFonts w:ascii="Times New Roman" w:hAnsi="Times New Roman" w:cs="Times New Roman"/>
          <w:sz w:val="24"/>
          <w:szCs w:val="24"/>
        </w:rPr>
        <w:t xml:space="preserve">, </w:t>
      </w:r>
      <w:r w:rsidR="00B573DD" w:rsidRPr="002665AB">
        <w:rPr>
          <w:rFonts w:ascii="Times New Roman" w:hAnsi="Times New Roman" w:cs="Times New Roman"/>
          <w:sz w:val="24"/>
          <w:szCs w:val="24"/>
        </w:rPr>
        <w:t>получил</w:t>
      </w:r>
      <w:r w:rsidR="004F6CE8" w:rsidRPr="002665AB">
        <w:rPr>
          <w:rFonts w:ascii="Times New Roman" w:hAnsi="Times New Roman" w:cs="Times New Roman"/>
          <w:sz w:val="24"/>
          <w:szCs w:val="24"/>
        </w:rPr>
        <w:t>и</w:t>
      </w:r>
      <w:r w:rsidR="00B573DD" w:rsidRPr="002665AB">
        <w:rPr>
          <w:rFonts w:ascii="Times New Roman" w:hAnsi="Times New Roman" w:cs="Times New Roman"/>
          <w:sz w:val="24"/>
          <w:szCs w:val="24"/>
        </w:rPr>
        <w:t xml:space="preserve"> денежное</w:t>
      </w:r>
      <w:r w:rsidR="004F6CE8" w:rsidRPr="002665AB">
        <w:rPr>
          <w:rFonts w:ascii="Times New Roman" w:hAnsi="Times New Roman" w:cs="Times New Roman"/>
          <w:sz w:val="24"/>
          <w:szCs w:val="24"/>
        </w:rPr>
        <w:t xml:space="preserve"> вознаграждение в размере 0.5 базовой ставки. Были увеличены компенсационные и стимулирующие выплаты. К концу года получили материальное вознаграждение все работники библиотечной системы. </w:t>
      </w:r>
      <w:r w:rsidR="00A53A72" w:rsidRPr="002665AB">
        <w:rPr>
          <w:rFonts w:ascii="Times New Roman" w:hAnsi="Times New Roman" w:cs="Times New Roman"/>
          <w:sz w:val="24"/>
          <w:szCs w:val="24"/>
        </w:rPr>
        <w:t>В отчетном году всем сотрудникам предоставлялся дополнительный оплачиваемый отпуск за стаж р</w:t>
      </w:r>
      <w:r w:rsidR="000E1391" w:rsidRPr="002665AB">
        <w:rPr>
          <w:rFonts w:ascii="Times New Roman" w:hAnsi="Times New Roman" w:cs="Times New Roman"/>
          <w:sz w:val="24"/>
          <w:szCs w:val="24"/>
        </w:rPr>
        <w:t>аботы, выплачивалась единовременная</w:t>
      </w:r>
      <w:r w:rsidR="00A53A72" w:rsidRPr="002665AB">
        <w:rPr>
          <w:rFonts w:ascii="Times New Roman" w:hAnsi="Times New Roman" w:cs="Times New Roman"/>
          <w:sz w:val="24"/>
          <w:szCs w:val="24"/>
        </w:rPr>
        <w:t xml:space="preserve"> материальная помощь в ра</w:t>
      </w:r>
      <w:r w:rsidR="002665AB">
        <w:rPr>
          <w:rFonts w:ascii="Times New Roman" w:hAnsi="Times New Roman" w:cs="Times New Roman"/>
          <w:sz w:val="24"/>
          <w:szCs w:val="24"/>
        </w:rPr>
        <w:t xml:space="preserve">змере 0.5 должностного оклада. </w:t>
      </w:r>
    </w:p>
    <w:p w:rsidR="00191D72" w:rsidRDefault="00191D72" w:rsidP="00266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1118" w:rsidRPr="002665AB" w:rsidRDefault="0041793E" w:rsidP="00A05CD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1C4F">
        <w:rPr>
          <w:rFonts w:ascii="Times New Roman" w:hAnsi="Times New Roman" w:cs="Times New Roman"/>
          <w:sz w:val="28"/>
          <w:szCs w:val="28"/>
        </w:rPr>
        <w:t>15</w:t>
      </w:r>
      <w:r w:rsidR="00640A05">
        <w:rPr>
          <w:rFonts w:ascii="Times New Roman" w:hAnsi="Times New Roman" w:cs="Times New Roman"/>
          <w:sz w:val="28"/>
          <w:szCs w:val="28"/>
        </w:rPr>
        <w:t xml:space="preserve">. </w:t>
      </w:r>
      <w:r w:rsidR="00071118" w:rsidRPr="00F01C4F">
        <w:rPr>
          <w:rFonts w:ascii="Times New Roman" w:hAnsi="Times New Roman" w:cs="Times New Roman"/>
          <w:sz w:val="28"/>
          <w:szCs w:val="28"/>
        </w:rPr>
        <w:t>МЕРЫ ПО СОВЕРШЕНСТВОВАНИЮ РАБОТЫ</w:t>
      </w:r>
    </w:p>
    <w:p w:rsidR="004175E9" w:rsidRDefault="00071118" w:rsidP="00A05C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1C4F">
        <w:rPr>
          <w:rFonts w:ascii="Times New Roman" w:hAnsi="Times New Roman" w:cs="Times New Roman"/>
          <w:sz w:val="28"/>
          <w:szCs w:val="28"/>
        </w:rPr>
        <w:t>БИБЛИОТЕЧНГО УЧРЕЖДЕНИЯ.</w:t>
      </w:r>
    </w:p>
    <w:p w:rsidR="00A163FE" w:rsidRPr="002665AB" w:rsidRDefault="006E4256" w:rsidP="002665AB">
      <w:pPr>
        <w:pStyle w:val="a3"/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2665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Читатель приходит </w:t>
      </w:r>
      <w:r w:rsidR="00A163FE" w:rsidRPr="002665AB">
        <w:rPr>
          <w:rFonts w:ascii="Times New Roman" w:hAnsi="Times New Roman" w:cs="Times New Roman"/>
          <w:sz w:val="24"/>
          <w:szCs w:val="24"/>
          <w:shd w:val="clear" w:color="auto" w:fill="FFFFFF"/>
        </w:rPr>
        <w:t>в библиотеку не только за книгой, но и за общением, удовлетворением и реализацией своих способностей, талантов, общественных амбиций, за интеллектуальным досугом и информацией.</w:t>
      </w:r>
    </w:p>
    <w:p w:rsidR="00A163FE" w:rsidRPr="002665AB" w:rsidRDefault="001406B1" w:rsidP="00345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5A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A163FE" w:rsidRPr="002665AB">
        <w:rPr>
          <w:rFonts w:ascii="Times New Roman" w:hAnsi="Times New Roman" w:cs="Times New Roman"/>
          <w:sz w:val="24"/>
          <w:szCs w:val="24"/>
          <w:shd w:val="clear" w:color="auto" w:fill="FFFFFF"/>
        </w:rPr>
        <w:t>ультимедийные ресурсы используются практически во всех направлениях де</w:t>
      </w:r>
      <w:r w:rsidR="006E4256" w:rsidRPr="002665AB">
        <w:rPr>
          <w:rFonts w:ascii="Times New Roman" w:hAnsi="Times New Roman" w:cs="Times New Roman"/>
          <w:sz w:val="24"/>
          <w:szCs w:val="24"/>
          <w:shd w:val="clear" w:color="auto" w:fill="FFFFFF"/>
        </w:rPr>
        <w:t>ятельности, и без них не обходит</w:t>
      </w:r>
      <w:r w:rsidR="00A163FE" w:rsidRPr="002665AB">
        <w:rPr>
          <w:rFonts w:ascii="Times New Roman" w:hAnsi="Times New Roman" w:cs="Times New Roman"/>
          <w:sz w:val="24"/>
          <w:szCs w:val="24"/>
          <w:shd w:val="clear" w:color="auto" w:fill="FFFFFF"/>
        </w:rPr>
        <w:t>ся ни одно крупное библиотечное мероприятие. Показ на большом экране видеофильмов, слайдов, фотографий, иллюстраций, электронных изданий делают встречу с книгой более эффектной. Такая форма преподнесения информации вызывает большой интерес у самых разных людей, усиливает характер ее психологического восприятия, глубину усвоения материала</w:t>
      </w:r>
      <w:r w:rsidR="00A163FE" w:rsidRPr="002665AB">
        <w:rPr>
          <w:rFonts w:ascii="Times New Roman" w:hAnsi="Times New Roman" w:cs="Times New Roman"/>
          <w:color w:val="17375E"/>
          <w:sz w:val="24"/>
          <w:szCs w:val="24"/>
          <w:shd w:val="clear" w:color="auto" w:fill="FFFFFF"/>
        </w:rPr>
        <w:t>.</w:t>
      </w:r>
    </w:p>
    <w:p w:rsidR="00BE4FD1" w:rsidRPr="002665AB" w:rsidRDefault="00BE4FD1" w:rsidP="00345B5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65AB">
        <w:rPr>
          <w:rFonts w:ascii="Times New Roman" w:hAnsi="Times New Roman" w:cs="Times New Roman"/>
          <w:sz w:val="24"/>
          <w:szCs w:val="24"/>
        </w:rPr>
        <w:t>Регулярно изучались регламентирующие документы, передовой опыт библиотек области. С сотрудниками проводились повторные инструктажи на рабочем месте в течение года по охран</w:t>
      </w:r>
      <w:r w:rsidR="002665AB">
        <w:rPr>
          <w:rFonts w:ascii="Times New Roman" w:hAnsi="Times New Roman" w:cs="Times New Roman"/>
          <w:sz w:val="24"/>
          <w:szCs w:val="24"/>
        </w:rPr>
        <w:t>е труда, пожарной безопасности.</w:t>
      </w:r>
      <w:r w:rsidR="00640A05">
        <w:rPr>
          <w:rFonts w:ascii="Times New Roman" w:hAnsi="Times New Roman" w:cs="Times New Roman"/>
          <w:sz w:val="24"/>
          <w:szCs w:val="24"/>
        </w:rPr>
        <w:t xml:space="preserve"> О</w:t>
      </w:r>
      <w:r w:rsidRPr="002665AB">
        <w:rPr>
          <w:rFonts w:ascii="Times New Roman" w:hAnsi="Times New Roman" w:cs="Times New Roman"/>
          <w:sz w:val="24"/>
          <w:szCs w:val="24"/>
        </w:rPr>
        <w:t>дин раз в квартал проводился развёрнутый анализ работы библиотек (число читателей, книговыдача, число посещений, читаемость, обращаемость, работа с читателями).</w:t>
      </w:r>
    </w:p>
    <w:p w:rsidR="00D775CB" w:rsidRPr="002665AB" w:rsidRDefault="00BA4B9D" w:rsidP="00345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65AB">
        <w:rPr>
          <w:rFonts w:ascii="Times New Roman" w:hAnsi="Times New Roman" w:cs="Times New Roman"/>
          <w:sz w:val="24"/>
          <w:szCs w:val="24"/>
        </w:rPr>
        <w:t>Современные условия требуют от библиотечного работника высокого </w:t>
      </w:r>
      <w:r w:rsidR="00BE4FD1" w:rsidRPr="002665AB">
        <w:rPr>
          <w:rFonts w:ascii="Times New Roman" w:hAnsi="Times New Roman" w:cs="Times New Roman"/>
          <w:sz w:val="24"/>
          <w:szCs w:val="24"/>
        </w:rPr>
        <w:t>профессионализма, общей культуры и культуры общения.</w:t>
      </w:r>
    </w:p>
    <w:p w:rsidR="00BE4FD1" w:rsidRPr="002665AB" w:rsidRDefault="006C241C" w:rsidP="00345B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5AB">
        <w:rPr>
          <w:rFonts w:ascii="Times New Roman" w:hAnsi="Times New Roman" w:cs="Times New Roman"/>
          <w:sz w:val="24"/>
          <w:szCs w:val="24"/>
        </w:rPr>
        <w:lastRenderedPageBreak/>
        <w:t>Не смотря на</w:t>
      </w:r>
      <w:proofErr w:type="gramEnd"/>
      <w:r w:rsidRPr="002665AB">
        <w:rPr>
          <w:rFonts w:ascii="Times New Roman" w:hAnsi="Times New Roman" w:cs="Times New Roman"/>
          <w:sz w:val="24"/>
          <w:szCs w:val="24"/>
        </w:rPr>
        <w:t xml:space="preserve"> все трудности, </w:t>
      </w:r>
      <w:r w:rsidR="006E4256" w:rsidRPr="002665AB">
        <w:rPr>
          <w:rFonts w:ascii="Times New Roman" w:hAnsi="Times New Roman" w:cs="Times New Roman"/>
          <w:sz w:val="24"/>
          <w:szCs w:val="24"/>
        </w:rPr>
        <w:t xml:space="preserve">работа проводилась </w:t>
      </w:r>
      <w:r w:rsidR="00BE4FD1" w:rsidRPr="002665AB">
        <w:rPr>
          <w:rFonts w:ascii="Times New Roman" w:hAnsi="Times New Roman" w:cs="Times New Roman"/>
          <w:sz w:val="24"/>
          <w:szCs w:val="24"/>
        </w:rPr>
        <w:t>на конечный результат – качественное оказание библиотечных услуг, вып</w:t>
      </w:r>
      <w:r w:rsidR="006E4256" w:rsidRPr="002665AB">
        <w:rPr>
          <w:rFonts w:ascii="Times New Roman" w:hAnsi="Times New Roman" w:cs="Times New Roman"/>
          <w:sz w:val="24"/>
          <w:szCs w:val="24"/>
        </w:rPr>
        <w:t>олнение м</w:t>
      </w:r>
      <w:r w:rsidR="00345B52" w:rsidRPr="002665AB">
        <w:rPr>
          <w:rFonts w:ascii="Times New Roman" w:hAnsi="Times New Roman" w:cs="Times New Roman"/>
          <w:sz w:val="24"/>
          <w:szCs w:val="24"/>
        </w:rPr>
        <w:t>униципального задания, удовлетво</w:t>
      </w:r>
      <w:r w:rsidR="006E4256" w:rsidRPr="002665AB">
        <w:rPr>
          <w:rFonts w:ascii="Times New Roman" w:hAnsi="Times New Roman" w:cs="Times New Roman"/>
          <w:sz w:val="24"/>
          <w:szCs w:val="24"/>
        </w:rPr>
        <w:t xml:space="preserve">рение запросов пользователей. </w:t>
      </w:r>
    </w:p>
    <w:p w:rsidR="00640A05" w:rsidRDefault="00640A05" w:rsidP="00640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2529" w:rsidRDefault="00A05CDF" w:rsidP="00640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7C7D" w:rsidRPr="00F01C4F">
        <w:rPr>
          <w:rFonts w:ascii="Times New Roman" w:hAnsi="Times New Roman" w:cs="Times New Roman"/>
          <w:sz w:val="28"/>
          <w:szCs w:val="28"/>
        </w:rPr>
        <w:t>16</w:t>
      </w:r>
      <w:r w:rsidR="00E85BC8" w:rsidRPr="00F01C4F">
        <w:rPr>
          <w:rFonts w:ascii="Times New Roman" w:hAnsi="Times New Roman" w:cs="Times New Roman"/>
          <w:sz w:val="28"/>
          <w:szCs w:val="28"/>
        </w:rPr>
        <w:t>.</w:t>
      </w:r>
      <w:r w:rsidR="00640A05">
        <w:rPr>
          <w:rFonts w:ascii="Times New Roman" w:hAnsi="Times New Roman" w:cs="Times New Roman"/>
          <w:sz w:val="28"/>
          <w:szCs w:val="28"/>
        </w:rPr>
        <w:t xml:space="preserve"> ВЫВОДЫ </w:t>
      </w:r>
      <w:r w:rsidR="00E27E64" w:rsidRPr="00F01C4F">
        <w:rPr>
          <w:rFonts w:ascii="Times New Roman" w:hAnsi="Times New Roman" w:cs="Times New Roman"/>
          <w:sz w:val="28"/>
          <w:szCs w:val="28"/>
        </w:rPr>
        <w:t>И ПРЕДЛОЖЕНИЯ</w:t>
      </w:r>
    </w:p>
    <w:p w:rsidR="00640A05" w:rsidRPr="009F2529" w:rsidRDefault="009F2529" w:rsidP="00640A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529">
        <w:rPr>
          <w:rFonts w:ascii="Times New Roman" w:hAnsi="Times New Roman" w:cs="Times New Roman"/>
          <w:sz w:val="24"/>
          <w:szCs w:val="24"/>
        </w:rPr>
        <w:t>Деятельность КУК «ЦБС»</w:t>
      </w:r>
      <w:r w:rsidR="002A64B7" w:rsidRPr="009F2529">
        <w:rPr>
          <w:rFonts w:ascii="Times New Roman" w:hAnsi="Times New Roman" w:cs="Times New Roman"/>
          <w:sz w:val="24"/>
          <w:szCs w:val="24"/>
        </w:rPr>
        <w:t xml:space="preserve"> велась по традиционным направлениям, связанным с удовлетворением информационных потребностей пользователей, созданием условий для сохранения и развития культурных традиций, продвижения культуры чтения, расширением и продвижением краеведческой и</w:t>
      </w:r>
      <w:r w:rsidRPr="009F2529">
        <w:rPr>
          <w:rFonts w:ascii="Times New Roman" w:hAnsi="Times New Roman" w:cs="Times New Roman"/>
          <w:sz w:val="24"/>
          <w:szCs w:val="24"/>
        </w:rPr>
        <w:t>нформации среди населения</w:t>
      </w:r>
      <w:r w:rsidR="002A64B7" w:rsidRPr="009F2529">
        <w:rPr>
          <w:rFonts w:ascii="Times New Roman" w:hAnsi="Times New Roman" w:cs="Times New Roman"/>
          <w:sz w:val="24"/>
          <w:szCs w:val="24"/>
        </w:rPr>
        <w:t>.</w:t>
      </w:r>
    </w:p>
    <w:p w:rsidR="00F01C4F" w:rsidRPr="00640A05" w:rsidRDefault="006B3FAD" w:rsidP="00640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выполнены основные контрольные показатели. Формированию положительного имиджа библиотеки способствовало участие в акциях и различных мероприятиях, проводимых на </w:t>
      </w:r>
      <w:r w:rsidR="00571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Должанского района и </w:t>
      </w:r>
      <w:r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ведение сайта, группы в социальных сетях. </w:t>
      </w:r>
      <w:r w:rsidR="00DA6616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целом, библиотеки, находящихся в здании КДЦ (сельские клубы) поселений отремонтированы</w:t>
      </w:r>
      <w:r w:rsid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616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</w:t>
      </w:r>
      <w:r w:rsidR="000E1391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районного бюджета</w:t>
      </w:r>
      <w:r w:rsidR="00885D6F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1C68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DA6616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изкоскоростной Интернет</w:t>
      </w:r>
      <w:r w:rsidR="00851C68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плохое покрытие операторами сотовой связи</w:t>
      </w:r>
      <w:r w:rsidR="00DA6616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сельских библиотеках существенно снижает качество информационного обслуживания.</w:t>
      </w:r>
      <w:r w:rsid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616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6E7D1B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>иоритетными направлениями в 2023</w:t>
      </w:r>
      <w:r w:rsidR="00DA6616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стали гражданско-патриотическое</w:t>
      </w:r>
      <w:r w:rsidR="006E7D1B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</w:t>
      </w:r>
      <w:r w:rsidR="000779B4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E7D1B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="00DA6616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пропаганда художественной литературы и краеведческая работа.</w:t>
      </w:r>
      <w:r w:rsidR="001D557F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Продолжил работу Троицкий пункт выдачи Никольской сельской библиотеки.</w:t>
      </w:r>
      <w:r w:rsid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616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работа</w:t>
      </w:r>
      <w:r w:rsidR="00071118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списанию ветхой литературы. </w:t>
      </w:r>
      <w:r w:rsidR="00DA6616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позитивных результатов есть ряд вопросов, требующих решения. Сложно выполнять статистические показатели на фоне снижения численности населения и повышения роли альтернати</w:t>
      </w:r>
      <w:r w:rsidR="00071118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информационных источников.</w:t>
      </w:r>
      <w:r w:rsid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26A3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7E64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осещения удалось</w:t>
      </w:r>
      <w:r w:rsidR="009C26A3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сохранить за счет проведения массовых мероприятий</w:t>
      </w:r>
      <w:r w:rsidR="006E7D1B" w:rsidRPr="00266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D1B" w:rsidRPr="002665AB">
        <w:rPr>
          <w:rFonts w:ascii="Times New Roman" w:hAnsi="Times New Roman" w:cs="Times New Roman"/>
          <w:sz w:val="24"/>
          <w:szCs w:val="24"/>
        </w:rPr>
        <w:t>Главный итог работы в 2023</w:t>
      </w:r>
      <w:r w:rsidR="00E55AA8" w:rsidRPr="002665AB">
        <w:rPr>
          <w:rFonts w:ascii="Times New Roman" w:hAnsi="Times New Roman" w:cs="Times New Roman"/>
          <w:sz w:val="24"/>
          <w:szCs w:val="24"/>
        </w:rPr>
        <w:t xml:space="preserve"> году -  коллектив выполнил по</w:t>
      </w:r>
      <w:r w:rsidR="00345B52" w:rsidRPr="002665AB">
        <w:rPr>
          <w:rFonts w:ascii="Times New Roman" w:hAnsi="Times New Roman" w:cs="Times New Roman"/>
          <w:sz w:val="24"/>
          <w:szCs w:val="24"/>
        </w:rPr>
        <w:t xml:space="preserve">ставленные перед ним задачи по </w:t>
      </w:r>
      <w:r w:rsidR="00E55AA8" w:rsidRPr="002665AB">
        <w:rPr>
          <w:rFonts w:ascii="Times New Roman" w:hAnsi="Times New Roman" w:cs="Times New Roman"/>
          <w:sz w:val="24"/>
          <w:szCs w:val="24"/>
        </w:rPr>
        <w:t>выполнению муниципального задания, удовлетв</w:t>
      </w:r>
      <w:r w:rsidR="00A53A72" w:rsidRPr="002665AB">
        <w:rPr>
          <w:rFonts w:ascii="Times New Roman" w:hAnsi="Times New Roman" w:cs="Times New Roman"/>
          <w:sz w:val="24"/>
          <w:szCs w:val="24"/>
        </w:rPr>
        <w:t xml:space="preserve">орению запросов жителей </w:t>
      </w:r>
      <w:r w:rsidR="00E55AA8" w:rsidRPr="002665AB">
        <w:rPr>
          <w:rFonts w:ascii="Times New Roman" w:hAnsi="Times New Roman" w:cs="Times New Roman"/>
          <w:sz w:val="24"/>
          <w:szCs w:val="24"/>
        </w:rPr>
        <w:t xml:space="preserve">района. Библиотеки реализовывали интересные проекты, участвовали во всех значимых акциях, конкурсах, старались соответствовать потребностям местного сообщества. Библиотеки ставили перед собой задачу обеспечить современные услуги и свободный доступ к информации. Библиотечное обслуживание было дифференцировано и </w:t>
      </w:r>
      <w:r w:rsidR="00356360" w:rsidRPr="002665AB">
        <w:rPr>
          <w:rFonts w:ascii="Times New Roman" w:hAnsi="Times New Roman" w:cs="Times New Roman"/>
          <w:sz w:val="24"/>
          <w:szCs w:val="24"/>
        </w:rPr>
        <w:t>охватывало все групп</w:t>
      </w:r>
      <w:r w:rsidR="00E27E64" w:rsidRPr="002665AB">
        <w:rPr>
          <w:rFonts w:ascii="Times New Roman" w:hAnsi="Times New Roman" w:cs="Times New Roman"/>
          <w:sz w:val="24"/>
          <w:szCs w:val="24"/>
        </w:rPr>
        <w:t xml:space="preserve">ы населения. </w:t>
      </w:r>
      <w:r w:rsidR="00A53A72" w:rsidRPr="00266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</w:t>
      </w:r>
      <w:r w:rsidR="00345B52" w:rsidRPr="00266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шенными </w:t>
      </w:r>
      <w:r w:rsidR="00A53A72" w:rsidRPr="00266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проблемами остаются:</w:t>
      </w:r>
      <w:r w:rsidR="00191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3A72" w:rsidRPr="00266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 обновление фондов библиотек, ни</w:t>
      </w:r>
      <w:r w:rsidR="00345B52" w:rsidRPr="00266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зкий процент поступления новой </w:t>
      </w:r>
      <w:r w:rsidR="00A53A72" w:rsidRPr="00266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E27E64" w:rsidRPr="00266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тературы, периодических изданий, </w:t>
      </w:r>
      <w:r w:rsidR="00345B52" w:rsidRPr="002665AB">
        <w:rPr>
          <w:rFonts w:ascii="Times New Roman" w:hAnsi="Times New Roman" w:cs="Times New Roman"/>
          <w:sz w:val="24"/>
          <w:szCs w:val="24"/>
          <w:lang w:eastAsia="ru-RU"/>
        </w:rPr>
        <w:t>приобретение </w:t>
      </w:r>
      <w:r w:rsidR="00A53A72" w:rsidRPr="002665AB">
        <w:rPr>
          <w:rFonts w:ascii="Times New Roman" w:hAnsi="Times New Roman" w:cs="Times New Roman"/>
          <w:sz w:val="24"/>
          <w:szCs w:val="24"/>
          <w:lang w:eastAsia="ru-RU"/>
        </w:rPr>
        <w:t>современной мебели и созда</w:t>
      </w:r>
      <w:r w:rsidR="00345B52" w:rsidRPr="002665AB">
        <w:rPr>
          <w:rFonts w:ascii="Times New Roman" w:hAnsi="Times New Roman" w:cs="Times New Roman"/>
          <w:sz w:val="24"/>
          <w:szCs w:val="24"/>
          <w:lang w:eastAsia="ru-RU"/>
        </w:rPr>
        <w:t>ние </w:t>
      </w:r>
      <w:r w:rsidR="00A53A72" w:rsidRPr="002665AB">
        <w:rPr>
          <w:rFonts w:ascii="Times New Roman" w:hAnsi="Times New Roman" w:cs="Times New Roman"/>
          <w:sz w:val="24"/>
          <w:szCs w:val="24"/>
          <w:lang w:eastAsia="ru-RU"/>
        </w:rPr>
        <w:t>доступной среды для людей с ограничениями здоровья.</w:t>
      </w:r>
      <w:r w:rsidR="00E27E64" w:rsidRPr="002665AB">
        <w:rPr>
          <w:rFonts w:ascii="Times New Roman" w:hAnsi="Times New Roman" w:cs="Times New Roman"/>
          <w:sz w:val="24"/>
          <w:szCs w:val="24"/>
          <w:lang w:eastAsia="ru-RU"/>
        </w:rPr>
        <w:t xml:space="preserve"> Б</w:t>
      </w:r>
      <w:r w:rsidR="00943B28" w:rsidRPr="002665AB">
        <w:rPr>
          <w:rFonts w:ascii="Times New Roman" w:hAnsi="Times New Roman" w:cs="Times New Roman"/>
          <w:sz w:val="24"/>
          <w:szCs w:val="24"/>
          <w:lang w:eastAsia="ru-RU"/>
        </w:rPr>
        <w:t xml:space="preserve">иблиотечные </w:t>
      </w:r>
      <w:r w:rsidR="00E27E64" w:rsidRPr="002665AB">
        <w:rPr>
          <w:rFonts w:ascii="Times New Roman" w:hAnsi="Times New Roman" w:cs="Times New Roman"/>
          <w:sz w:val="24"/>
          <w:szCs w:val="24"/>
          <w:lang w:eastAsia="ru-RU"/>
        </w:rPr>
        <w:t xml:space="preserve">кадры </w:t>
      </w:r>
      <w:r w:rsidR="00356360" w:rsidRPr="002665AB">
        <w:rPr>
          <w:rFonts w:ascii="Times New Roman" w:hAnsi="Times New Roman" w:cs="Times New Roman"/>
          <w:sz w:val="24"/>
          <w:szCs w:val="24"/>
          <w:lang w:eastAsia="ru-RU"/>
        </w:rPr>
        <w:t>требуют обновления, нет</w:t>
      </w:r>
      <w:r w:rsidR="00191D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6360" w:rsidRPr="002665AB">
        <w:rPr>
          <w:rFonts w:ascii="Times New Roman" w:hAnsi="Times New Roman" w:cs="Times New Roman"/>
          <w:sz w:val="24"/>
          <w:szCs w:val="24"/>
          <w:lang w:eastAsia="ru-RU"/>
        </w:rPr>
        <w:t xml:space="preserve">молодых </w:t>
      </w:r>
      <w:r w:rsidR="00674B19" w:rsidRPr="002665AB">
        <w:rPr>
          <w:rFonts w:ascii="Times New Roman" w:hAnsi="Times New Roman" w:cs="Times New Roman"/>
          <w:sz w:val="24"/>
          <w:szCs w:val="24"/>
          <w:lang w:eastAsia="ru-RU"/>
        </w:rPr>
        <w:t>специалистов.</w:t>
      </w:r>
      <w:r w:rsidR="00191D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55AA8" w:rsidRPr="002665AB">
        <w:rPr>
          <w:rFonts w:ascii="Times New Roman" w:hAnsi="Times New Roman" w:cs="Times New Roman"/>
          <w:sz w:val="24"/>
          <w:szCs w:val="24"/>
        </w:rPr>
        <w:t>Финансовые вложения необходимы, чтобы библиотеки оставались востребованными, сов</w:t>
      </w:r>
      <w:r w:rsidR="00A53A72" w:rsidRPr="002665AB">
        <w:rPr>
          <w:rFonts w:ascii="Times New Roman" w:hAnsi="Times New Roman" w:cs="Times New Roman"/>
          <w:sz w:val="24"/>
          <w:szCs w:val="24"/>
        </w:rPr>
        <w:t>ременными учреждениями культуры</w:t>
      </w:r>
      <w:r w:rsidR="00191D72">
        <w:rPr>
          <w:rFonts w:ascii="Times New Roman" w:hAnsi="Times New Roman" w:cs="Times New Roman"/>
          <w:sz w:val="24"/>
          <w:szCs w:val="24"/>
        </w:rPr>
        <w:t>,</w:t>
      </w:r>
      <w:r w:rsidR="00345B52" w:rsidRPr="002665AB">
        <w:rPr>
          <w:rFonts w:ascii="Times New Roman" w:hAnsi="Times New Roman" w:cs="Times New Roman"/>
          <w:sz w:val="24"/>
          <w:szCs w:val="24"/>
        </w:rPr>
        <w:t xml:space="preserve"> получили статус модельной библиотеки</w:t>
      </w:r>
      <w:r w:rsidR="00E55AA8" w:rsidRPr="00266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BAA" w:rsidRDefault="00FD0BAA" w:rsidP="00F01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0BAA" w:rsidRDefault="00FD0BAA" w:rsidP="00F01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6BFE" w:rsidRPr="00A05CDF" w:rsidRDefault="000F3E64" w:rsidP="00F01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C4588" w:rsidRPr="00A05CDF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КУК «ЦБС»                                           </w:t>
      </w:r>
      <w:r w:rsidR="00191D72" w:rsidRPr="00A05C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5CDF">
        <w:rPr>
          <w:rFonts w:ascii="Times New Roman" w:hAnsi="Times New Roman" w:cs="Times New Roman"/>
          <w:sz w:val="24"/>
          <w:szCs w:val="24"/>
          <w:lang w:eastAsia="ru-RU"/>
        </w:rPr>
        <w:t xml:space="preserve">И.В. </w:t>
      </w:r>
      <w:r w:rsidR="00FC4588" w:rsidRPr="00A05CDF">
        <w:rPr>
          <w:rFonts w:ascii="Times New Roman" w:hAnsi="Times New Roman" w:cs="Times New Roman"/>
          <w:sz w:val="24"/>
          <w:szCs w:val="24"/>
          <w:lang w:eastAsia="ru-RU"/>
        </w:rPr>
        <w:t>Половых</w:t>
      </w:r>
    </w:p>
    <w:p w:rsidR="001406B1" w:rsidRPr="002665AB" w:rsidRDefault="001406B1" w:rsidP="00B63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6B1" w:rsidRDefault="001406B1" w:rsidP="00B6374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406B1" w:rsidSect="004B3E12">
      <w:pgSz w:w="11906" w:h="16838"/>
      <w:pgMar w:top="709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6E" w:rsidRDefault="0034026E" w:rsidP="00BE4FD1">
      <w:pPr>
        <w:spacing w:after="0" w:line="240" w:lineRule="auto"/>
      </w:pPr>
      <w:r>
        <w:separator/>
      </w:r>
    </w:p>
  </w:endnote>
  <w:endnote w:type="continuationSeparator" w:id="0">
    <w:p w:rsidR="0034026E" w:rsidRDefault="0034026E" w:rsidP="00BE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6836045"/>
      <w:docPartObj>
        <w:docPartGallery w:val="Page Numbers (Bottom of Page)"/>
        <w:docPartUnique/>
      </w:docPartObj>
    </w:sdtPr>
    <w:sdtEndPr/>
    <w:sdtContent>
      <w:p w:rsidR="00CD1093" w:rsidRDefault="00CD1093">
        <w:pPr>
          <w:pStyle w:val="ad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90F1E" w:rsidRPr="00590F1E">
          <w:rPr>
            <w:rFonts w:asciiTheme="majorHAnsi" w:hAnsiTheme="majorHAnsi"/>
            <w:noProof/>
            <w:sz w:val="28"/>
            <w:szCs w:val="28"/>
          </w:rPr>
          <w:t>26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CD1093" w:rsidRDefault="00CD109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93" w:rsidRDefault="00CD10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6E" w:rsidRDefault="0034026E" w:rsidP="00BE4FD1">
      <w:pPr>
        <w:spacing w:after="0" w:line="240" w:lineRule="auto"/>
      </w:pPr>
      <w:r>
        <w:separator/>
      </w:r>
    </w:p>
  </w:footnote>
  <w:footnote w:type="continuationSeparator" w:id="0">
    <w:p w:rsidR="0034026E" w:rsidRDefault="0034026E" w:rsidP="00BE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2BC"/>
    <w:multiLevelType w:val="hybridMultilevel"/>
    <w:tmpl w:val="5B589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E21A4"/>
    <w:multiLevelType w:val="hybridMultilevel"/>
    <w:tmpl w:val="9A3430D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80605A5"/>
    <w:multiLevelType w:val="multilevel"/>
    <w:tmpl w:val="8E0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77FDB"/>
    <w:multiLevelType w:val="multilevel"/>
    <w:tmpl w:val="84F8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451CD"/>
    <w:multiLevelType w:val="multilevel"/>
    <w:tmpl w:val="C7FA3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5010022"/>
    <w:multiLevelType w:val="hybridMultilevel"/>
    <w:tmpl w:val="BEEE499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1A1258DF"/>
    <w:multiLevelType w:val="hybridMultilevel"/>
    <w:tmpl w:val="BCF0B97E"/>
    <w:lvl w:ilvl="0" w:tplc="5BE24CAC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547E98"/>
    <w:multiLevelType w:val="multilevel"/>
    <w:tmpl w:val="E894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1747C"/>
    <w:multiLevelType w:val="multilevel"/>
    <w:tmpl w:val="23E8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92ABB"/>
    <w:multiLevelType w:val="hybridMultilevel"/>
    <w:tmpl w:val="ECB4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206BE"/>
    <w:multiLevelType w:val="hybridMultilevel"/>
    <w:tmpl w:val="EE90A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32488F"/>
    <w:multiLevelType w:val="hybridMultilevel"/>
    <w:tmpl w:val="2E7C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6347C"/>
    <w:multiLevelType w:val="hybridMultilevel"/>
    <w:tmpl w:val="6CEA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86443"/>
    <w:multiLevelType w:val="multilevel"/>
    <w:tmpl w:val="5AE0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775CF3"/>
    <w:multiLevelType w:val="hybridMultilevel"/>
    <w:tmpl w:val="2658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D14D8"/>
    <w:multiLevelType w:val="hybridMultilevel"/>
    <w:tmpl w:val="2B6C4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301B8"/>
    <w:multiLevelType w:val="hybridMultilevel"/>
    <w:tmpl w:val="0722F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F3F16"/>
    <w:multiLevelType w:val="hybridMultilevel"/>
    <w:tmpl w:val="E646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8780F"/>
    <w:multiLevelType w:val="hybridMultilevel"/>
    <w:tmpl w:val="70FA87F8"/>
    <w:lvl w:ilvl="0" w:tplc="9BD01330">
      <w:start w:val="3"/>
      <w:numFmt w:val="decimal"/>
      <w:lvlText w:val="%1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588A7F60"/>
    <w:multiLevelType w:val="multilevel"/>
    <w:tmpl w:val="C768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746661"/>
    <w:multiLevelType w:val="hybridMultilevel"/>
    <w:tmpl w:val="87207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794132"/>
    <w:multiLevelType w:val="hybridMultilevel"/>
    <w:tmpl w:val="6AAE32C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70786B9C"/>
    <w:multiLevelType w:val="hybridMultilevel"/>
    <w:tmpl w:val="6AEE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A121F"/>
    <w:multiLevelType w:val="hybridMultilevel"/>
    <w:tmpl w:val="58623ADE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7B8A233C"/>
    <w:multiLevelType w:val="hybridMultilevel"/>
    <w:tmpl w:val="BD38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4"/>
  </w:num>
  <w:num w:numId="5">
    <w:abstractNumId w:val="8"/>
  </w:num>
  <w:num w:numId="6">
    <w:abstractNumId w:val="13"/>
  </w:num>
  <w:num w:numId="7">
    <w:abstractNumId w:val="22"/>
  </w:num>
  <w:num w:numId="8">
    <w:abstractNumId w:val="17"/>
  </w:num>
  <w:num w:numId="9">
    <w:abstractNumId w:val="11"/>
  </w:num>
  <w:num w:numId="10">
    <w:abstractNumId w:val="16"/>
  </w:num>
  <w:num w:numId="11">
    <w:abstractNumId w:val="12"/>
  </w:num>
  <w:num w:numId="12">
    <w:abstractNumId w:val="24"/>
  </w:num>
  <w:num w:numId="13">
    <w:abstractNumId w:val="1"/>
  </w:num>
  <w:num w:numId="14">
    <w:abstractNumId w:val="21"/>
  </w:num>
  <w:num w:numId="15">
    <w:abstractNumId w:val="5"/>
  </w:num>
  <w:num w:numId="16">
    <w:abstractNumId w:val="14"/>
  </w:num>
  <w:num w:numId="17">
    <w:abstractNumId w:val="20"/>
  </w:num>
  <w:num w:numId="18">
    <w:abstractNumId w:val="15"/>
  </w:num>
  <w:num w:numId="19">
    <w:abstractNumId w:val="10"/>
  </w:num>
  <w:num w:numId="20">
    <w:abstractNumId w:val="0"/>
  </w:num>
  <w:num w:numId="21">
    <w:abstractNumId w:val="7"/>
  </w:num>
  <w:num w:numId="22">
    <w:abstractNumId w:val="19"/>
  </w:num>
  <w:num w:numId="23">
    <w:abstractNumId w:val="2"/>
  </w:num>
  <w:num w:numId="24">
    <w:abstractNumId w:val="3"/>
  </w:num>
  <w:num w:numId="2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78B"/>
    <w:rsid w:val="0000372D"/>
    <w:rsid w:val="00005160"/>
    <w:rsid w:val="00005BD1"/>
    <w:rsid w:val="00006CE7"/>
    <w:rsid w:val="00010124"/>
    <w:rsid w:val="00015CCB"/>
    <w:rsid w:val="00017458"/>
    <w:rsid w:val="000220B4"/>
    <w:rsid w:val="000253B5"/>
    <w:rsid w:val="00025FE0"/>
    <w:rsid w:val="00026AD3"/>
    <w:rsid w:val="00027F44"/>
    <w:rsid w:val="00030D40"/>
    <w:rsid w:val="00031649"/>
    <w:rsid w:val="00034662"/>
    <w:rsid w:val="00034683"/>
    <w:rsid w:val="000363EE"/>
    <w:rsid w:val="00036462"/>
    <w:rsid w:val="00037C7D"/>
    <w:rsid w:val="000423DB"/>
    <w:rsid w:val="00044744"/>
    <w:rsid w:val="000458BF"/>
    <w:rsid w:val="000471BC"/>
    <w:rsid w:val="0005009E"/>
    <w:rsid w:val="00056045"/>
    <w:rsid w:val="0006152A"/>
    <w:rsid w:val="00065A9D"/>
    <w:rsid w:val="000671F8"/>
    <w:rsid w:val="000678BC"/>
    <w:rsid w:val="00067D5E"/>
    <w:rsid w:val="00071118"/>
    <w:rsid w:val="00073C93"/>
    <w:rsid w:val="00074777"/>
    <w:rsid w:val="00074F6C"/>
    <w:rsid w:val="00075361"/>
    <w:rsid w:val="000779B4"/>
    <w:rsid w:val="0008151B"/>
    <w:rsid w:val="00081824"/>
    <w:rsid w:val="00081AB2"/>
    <w:rsid w:val="00081CAE"/>
    <w:rsid w:val="0008223D"/>
    <w:rsid w:val="000826E4"/>
    <w:rsid w:val="00093AB7"/>
    <w:rsid w:val="000956BC"/>
    <w:rsid w:val="00097D88"/>
    <w:rsid w:val="000A075E"/>
    <w:rsid w:val="000A18FF"/>
    <w:rsid w:val="000A373C"/>
    <w:rsid w:val="000A404F"/>
    <w:rsid w:val="000A53E4"/>
    <w:rsid w:val="000A6F12"/>
    <w:rsid w:val="000A7034"/>
    <w:rsid w:val="000A7D5E"/>
    <w:rsid w:val="000B0E69"/>
    <w:rsid w:val="000B1BDD"/>
    <w:rsid w:val="000B23D6"/>
    <w:rsid w:val="000B2D64"/>
    <w:rsid w:val="000B3F11"/>
    <w:rsid w:val="000B500D"/>
    <w:rsid w:val="000B55FA"/>
    <w:rsid w:val="000B786E"/>
    <w:rsid w:val="000B7FE8"/>
    <w:rsid w:val="000C0227"/>
    <w:rsid w:val="000C05E5"/>
    <w:rsid w:val="000C11D0"/>
    <w:rsid w:val="000C3D2F"/>
    <w:rsid w:val="000C44CB"/>
    <w:rsid w:val="000C5B01"/>
    <w:rsid w:val="000C5DD3"/>
    <w:rsid w:val="000D055A"/>
    <w:rsid w:val="000D12F5"/>
    <w:rsid w:val="000D2FC3"/>
    <w:rsid w:val="000D41A7"/>
    <w:rsid w:val="000D461D"/>
    <w:rsid w:val="000E0371"/>
    <w:rsid w:val="000E1391"/>
    <w:rsid w:val="000E2B35"/>
    <w:rsid w:val="000E2EE3"/>
    <w:rsid w:val="000E3C50"/>
    <w:rsid w:val="000E4938"/>
    <w:rsid w:val="000E50C8"/>
    <w:rsid w:val="000E5811"/>
    <w:rsid w:val="000E637F"/>
    <w:rsid w:val="000E735D"/>
    <w:rsid w:val="000E7396"/>
    <w:rsid w:val="000F18B8"/>
    <w:rsid w:val="000F3E64"/>
    <w:rsid w:val="000F540B"/>
    <w:rsid w:val="000F5DDC"/>
    <w:rsid w:val="000F60FB"/>
    <w:rsid w:val="000F72E2"/>
    <w:rsid w:val="000F7DCA"/>
    <w:rsid w:val="00102F19"/>
    <w:rsid w:val="00104BCD"/>
    <w:rsid w:val="00104BF6"/>
    <w:rsid w:val="00106053"/>
    <w:rsid w:val="00106A99"/>
    <w:rsid w:val="00107845"/>
    <w:rsid w:val="00111A9A"/>
    <w:rsid w:val="001145F9"/>
    <w:rsid w:val="00122924"/>
    <w:rsid w:val="00122B1F"/>
    <w:rsid w:val="0012629E"/>
    <w:rsid w:val="00126304"/>
    <w:rsid w:val="00127A62"/>
    <w:rsid w:val="00131631"/>
    <w:rsid w:val="00131A30"/>
    <w:rsid w:val="00131D98"/>
    <w:rsid w:val="00133437"/>
    <w:rsid w:val="001343FC"/>
    <w:rsid w:val="00134D81"/>
    <w:rsid w:val="001356A6"/>
    <w:rsid w:val="00135CB7"/>
    <w:rsid w:val="00135DF9"/>
    <w:rsid w:val="0013778B"/>
    <w:rsid w:val="001406B1"/>
    <w:rsid w:val="00141905"/>
    <w:rsid w:val="00142849"/>
    <w:rsid w:val="001438E6"/>
    <w:rsid w:val="001467C3"/>
    <w:rsid w:val="001502C5"/>
    <w:rsid w:val="00151458"/>
    <w:rsid w:val="00155210"/>
    <w:rsid w:val="00155FAD"/>
    <w:rsid w:val="001561DB"/>
    <w:rsid w:val="00157631"/>
    <w:rsid w:val="001576C6"/>
    <w:rsid w:val="00160CBE"/>
    <w:rsid w:val="001628E4"/>
    <w:rsid w:val="00165120"/>
    <w:rsid w:val="001652DE"/>
    <w:rsid w:val="00165CBA"/>
    <w:rsid w:val="00170157"/>
    <w:rsid w:val="00170489"/>
    <w:rsid w:val="00170D86"/>
    <w:rsid w:val="00170F0E"/>
    <w:rsid w:val="0017488F"/>
    <w:rsid w:val="00175126"/>
    <w:rsid w:val="0017517A"/>
    <w:rsid w:val="00175867"/>
    <w:rsid w:val="00180024"/>
    <w:rsid w:val="0018014D"/>
    <w:rsid w:val="0018118A"/>
    <w:rsid w:val="00181786"/>
    <w:rsid w:val="00182A71"/>
    <w:rsid w:val="00183B46"/>
    <w:rsid w:val="00184016"/>
    <w:rsid w:val="00186032"/>
    <w:rsid w:val="00186F43"/>
    <w:rsid w:val="00191D72"/>
    <w:rsid w:val="00193363"/>
    <w:rsid w:val="001953CE"/>
    <w:rsid w:val="00196EB2"/>
    <w:rsid w:val="001A2165"/>
    <w:rsid w:val="001A4879"/>
    <w:rsid w:val="001A53EA"/>
    <w:rsid w:val="001A6F9F"/>
    <w:rsid w:val="001B2670"/>
    <w:rsid w:val="001B2F83"/>
    <w:rsid w:val="001B368D"/>
    <w:rsid w:val="001B406D"/>
    <w:rsid w:val="001B5C70"/>
    <w:rsid w:val="001C0C2F"/>
    <w:rsid w:val="001C1DB4"/>
    <w:rsid w:val="001C1F91"/>
    <w:rsid w:val="001C33B6"/>
    <w:rsid w:val="001C4B0D"/>
    <w:rsid w:val="001C5896"/>
    <w:rsid w:val="001C59BC"/>
    <w:rsid w:val="001C59E3"/>
    <w:rsid w:val="001D1312"/>
    <w:rsid w:val="001D167D"/>
    <w:rsid w:val="001D545B"/>
    <w:rsid w:val="001D557F"/>
    <w:rsid w:val="001D6C0D"/>
    <w:rsid w:val="001E272D"/>
    <w:rsid w:val="001E6C8A"/>
    <w:rsid w:val="001E7ABA"/>
    <w:rsid w:val="001F1617"/>
    <w:rsid w:val="001F39E5"/>
    <w:rsid w:val="001F3D90"/>
    <w:rsid w:val="00203C93"/>
    <w:rsid w:val="00203DF4"/>
    <w:rsid w:val="00204E08"/>
    <w:rsid w:val="00204E67"/>
    <w:rsid w:val="002050A7"/>
    <w:rsid w:val="0020607D"/>
    <w:rsid w:val="00206F51"/>
    <w:rsid w:val="00207463"/>
    <w:rsid w:val="00207E51"/>
    <w:rsid w:val="0021140B"/>
    <w:rsid w:val="00211682"/>
    <w:rsid w:val="00212C41"/>
    <w:rsid w:val="00213356"/>
    <w:rsid w:val="002133F8"/>
    <w:rsid w:val="00215C0A"/>
    <w:rsid w:val="0022042D"/>
    <w:rsid w:val="002213D4"/>
    <w:rsid w:val="002214D5"/>
    <w:rsid w:val="002221B8"/>
    <w:rsid w:val="0022245F"/>
    <w:rsid w:val="002230CD"/>
    <w:rsid w:val="00223C16"/>
    <w:rsid w:val="00226D15"/>
    <w:rsid w:val="002305EF"/>
    <w:rsid w:val="00231070"/>
    <w:rsid w:val="00231928"/>
    <w:rsid w:val="0023197D"/>
    <w:rsid w:val="00231F28"/>
    <w:rsid w:val="0023285A"/>
    <w:rsid w:val="00232D9D"/>
    <w:rsid w:val="0023401C"/>
    <w:rsid w:val="00241326"/>
    <w:rsid w:val="00250927"/>
    <w:rsid w:val="00251455"/>
    <w:rsid w:val="00251723"/>
    <w:rsid w:val="00253F3A"/>
    <w:rsid w:val="002546DA"/>
    <w:rsid w:val="00255DE3"/>
    <w:rsid w:val="00255F8C"/>
    <w:rsid w:val="00256C84"/>
    <w:rsid w:val="00257481"/>
    <w:rsid w:val="002603CE"/>
    <w:rsid w:val="002604D0"/>
    <w:rsid w:val="002665AB"/>
    <w:rsid w:val="002668EC"/>
    <w:rsid w:val="00270247"/>
    <w:rsid w:val="002718C7"/>
    <w:rsid w:val="00276A4C"/>
    <w:rsid w:val="00281A74"/>
    <w:rsid w:val="00282182"/>
    <w:rsid w:val="00283D15"/>
    <w:rsid w:val="00284407"/>
    <w:rsid w:val="00284F70"/>
    <w:rsid w:val="00285B15"/>
    <w:rsid w:val="00287872"/>
    <w:rsid w:val="0029129E"/>
    <w:rsid w:val="00291982"/>
    <w:rsid w:val="0029235B"/>
    <w:rsid w:val="002929B0"/>
    <w:rsid w:val="0029329E"/>
    <w:rsid w:val="00293360"/>
    <w:rsid w:val="00295BCB"/>
    <w:rsid w:val="002968C9"/>
    <w:rsid w:val="002A0A78"/>
    <w:rsid w:val="002A146B"/>
    <w:rsid w:val="002A1B78"/>
    <w:rsid w:val="002A1BB8"/>
    <w:rsid w:val="002A5BE1"/>
    <w:rsid w:val="002A605D"/>
    <w:rsid w:val="002A64B7"/>
    <w:rsid w:val="002A6E58"/>
    <w:rsid w:val="002A7193"/>
    <w:rsid w:val="002A7957"/>
    <w:rsid w:val="002A7B52"/>
    <w:rsid w:val="002B05BF"/>
    <w:rsid w:val="002B25BA"/>
    <w:rsid w:val="002B33CF"/>
    <w:rsid w:val="002B4390"/>
    <w:rsid w:val="002B6514"/>
    <w:rsid w:val="002C07E5"/>
    <w:rsid w:val="002C0B67"/>
    <w:rsid w:val="002C151A"/>
    <w:rsid w:val="002C1C3D"/>
    <w:rsid w:val="002C4C8E"/>
    <w:rsid w:val="002C6386"/>
    <w:rsid w:val="002C65E9"/>
    <w:rsid w:val="002C71D3"/>
    <w:rsid w:val="002C7465"/>
    <w:rsid w:val="002C7680"/>
    <w:rsid w:val="002C7AEE"/>
    <w:rsid w:val="002D16AA"/>
    <w:rsid w:val="002D216D"/>
    <w:rsid w:val="002D5DF6"/>
    <w:rsid w:val="002D6A16"/>
    <w:rsid w:val="002D6FF0"/>
    <w:rsid w:val="002E391C"/>
    <w:rsid w:val="002E53DE"/>
    <w:rsid w:val="002E5CAB"/>
    <w:rsid w:val="002E6D4C"/>
    <w:rsid w:val="002E76CF"/>
    <w:rsid w:val="002E7B4D"/>
    <w:rsid w:val="002F0C81"/>
    <w:rsid w:val="002F1E5E"/>
    <w:rsid w:val="002F1E71"/>
    <w:rsid w:val="002F3A25"/>
    <w:rsid w:val="002F4F5D"/>
    <w:rsid w:val="00302A3D"/>
    <w:rsid w:val="003036FC"/>
    <w:rsid w:val="00304107"/>
    <w:rsid w:val="003056AF"/>
    <w:rsid w:val="00310680"/>
    <w:rsid w:val="00310BC4"/>
    <w:rsid w:val="00315481"/>
    <w:rsid w:val="00315763"/>
    <w:rsid w:val="00315ED6"/>
    <w:rsid w:val="00316667"/>
    <w:rsid w:val="00316F80"/>
    <w:rsid w:val="00322A41"/>
    <w:rsid w:val="00322E91"/>
    <w:rsid w:val="003235F1"/>
    <w:rsid w:val="00323AE0"/>
    <w:rsid w:val="00327806"/>
    <w:rsid w:val="003309C2"/>
    <w:rsid w:val="00333E97"/>
    <w:rsid w:val="0033477B"/>
    <w:rsid w:val="003351A1"/>
    <w:rsid w:val="0033691B"/>
    <w:rsid w:val="00337F6E"/>
    <w:rsid w:val="003400C2"/>
    <w:rsid w:val="0034026E"/>
    <w:rsid w:val="00344109"/>
    <w:rsid w:val="003447DF"/>
    <w:rsid w:val="00345B52"/>
    <w:rsid w:val="00345DFF"/>
    <w:rsid w:val="003463F6"/>
    <w:rsid w:val="00347969"/>
    <w:rsid w:val="00347C11"/>
    <w:rsid w:val="00350743"/>
    <w:rsid w:val="00351755"/>
    <w:rsid w:val="003523C8"/>
    <w:rsid w:val="003528A7"/>
    <w:rsid w:val="00352D2D"/>
    <w:rsid w:val="00356360"/>
    <w:rsid w:val="00357110"/>
    <w:rsid w:val="00357A48"/>
    <w:rsid w:val="003606C6"/>
    <w:rsid w:val="00361017"/>
    <w:rsid w:val="00361594"/>
    <w:rsid w:val="00361CF2"/>
    <w:rsid w:val="00362606"/>
    <w:rsid w:val="00362775"/>
    <w:rsid w:val="003628E5"/>
    <w:rsid w:val="00363F16"/>
    <w:rsid w:val="00365388"/>
    <w:rsid w:val="00366969"/>
    <w:rsid w:val="00367D60"/>
    <w:rsid w:val="00370CD9"/>
    <w:rsid w:val="0037221A"/>
    <w:rsid w:val="00373E16"/>
    <w:rsid w:val="00374282"/>
    <w:rsid w:val="00374889"/>
    <w:rsid w:val="0037680A"/>
    <w:rsid w:val="00376E0F"/>
    <w:rsid w:val="003810FC"/>
    <w:rsid w:val="003842E5"/>
    <w:rsid w:val="003859BD"/>
    <w:rsid w:val="00385C97"/>
    <w:rsid w:val="003864A5"/>
    <w:rsid w:val="00387767"/>
    <w:rsid w:val="003878E5"/>
    <w:rsid w:val="00390EAD"/>
    <w:rsid w:val="00392880"/>
    <w:rsid w:val="00393130"/>
    <w:rsid w:val="00393925"/>
    <w:rsid w:val="00393C08"/>
    <w:rsid w:val="00394244"/>
    <w:rsid w:val="00394446"/>
    <w:rsid w:val="00394CCD"/>
    <w:rsid w:val="00394DCB"/>
    <w:rsid w:val="00394DFD"/>
    <w:rsid w:val="003A0153"/>
    <w:rsid w:val="003A0CBE"/>
    <w:rsid w:val="003A181C"/>
    <w:rsid w:val="003A1D55"/>
    <w:rsid w:val="003A356E"/>
    <w:rsid w:val="003A3A5C"/>
    <w:rsid w:val="003A3BD5"/>
    <w:rsid w:val="003A47BB"/>
    <w:rsid w:val="003B0C99"/>
    <w:rsid w:val="003B17A8"/>
    <w:rsid w:val="003B3D93"/>
    <w:rsid w:val="003B4B1C"/>
    <w:rsid w:val="003B5AEF"/>
    <w:rsid w:val="003B76A6"/>
    <w:rsid w:val="003B7D0C"/>
    <w:rsid w:val="003C0961"/>
    <w:rsid w:val="003C1B12"/>
    <w:rsid w:val="003C5BD5"/>
    <w:rsid w:val="003D038F"/>
    <w:rsid w:val="003D0712"/>
    <w:rsid w:val="003D0744"/>
    <w:rsid w:val="003D075D"/>
    <w:rsid w:val="003D327D"/>
    <w:rsid w:val="003D33C3"/>
    <w:rsid w:val="003D42EB"/>
    <w:rsid w:val="003D5047"/>
    <w:rsid w:val="003D62AB"/>
    <w:rsid w:val="003D6C71"/>
    <w:rsid w:val="003D783C"/>
    <w:rsid w:val="003E252D"/>
    <w:rsid w:val="003E2BEA"/>
    <w:rsid w:val="003E3579"/>
    <w:rsid w:val="003E3906"/>
    <w:rsid w:val="003E4AB1"/>
    <w:rsid w:val="003E556F"/>
    <w:rsid w:val="003E56BD"/>
    <w:rsid w:val="003E5FD6"/>
    <w:rsid w:val="003F04FF"/>
    <w:rsid w:val="003F08FC"/>
    <w:rsid w:val="003F0ACE"/>
    <w:rsid w:val="003F15D2"/>
    <w:rsid w:val="003F45FD"/>
    <w:rsid w:val="003F478E"/>
    <w:rsid w:val="003F624C"/>
    <w:rsid w:val="003F7A84"/>
    <w:rsid w:val="004001CA"/>
    <w:rsid w:val="00400C06"/>
    <w:rsid w:val="00404A68"/>
    <w:rsid w:val="00410649"/>
    <w:rsid w:val="00412AC9"/>
    <w:rsid w:val="00413D1B"/>
    <w:rsid w:val="004141EE"/>
    <w:rsid w:val="00415635"/>
    <w:rsid w:val="00415F8E"/>
    <w:rsid w:val="00417159"/>
    <w:rsid w:val="0041738B"/>
    <w:rsid w:val="004175E9"/>
    <w:rsid w:val="0041793E"/>
    <w:rsid w:val="004237BD"/>
    <w:rsid w:val="00424356"/>
    <w:rsid w:val="0042750B"/>
    <w:rsid w:val="00431E17"/>
    <w:rsid w:val="00432DBF"/>
    <w:rsid w:val="004331F9"/>
    <w:rsid w:val="00434F4E"/>
    <w:rsid w:val="00435B4F"/>
    <w:rsid w:val="00436A4B"/>
    <w:rsid w:val="00436D6A"/>
    <w:rsid w:val="00437307"/>
    <w:rsid w:val="00437C1D"/>
    <w:rsid w:val="004401E6"/>
    <w:rsid w:val="00440A47"/>
    <w:rsid w:val="0044116B"/>
    <w:rsid w:val="004415F5"/>
    <w:rsid w:val="004432DE"/>
    <w:rsid w:val="0044345B"/>
    <w:rsid w:val="004452E5"/>
    <w:rsid w:val="0044577B"/>
    <w:rsid w:val="00445DC7"/>
    <w:rsid w:val="00447740"/>
    <w:rsid w:val="00455F5D"/>
    <w:rsid w:val="00456239"/>
    <w:rsid w:val="0046172A"/>
    <w:rsid w:val="004660AF"/>
    <w:rsid w:val="004755B7"/>
    <w:rsid w:val="004760E6"/>
    <w:rsid w:val="00477558"/>
    <w:rsid w:val="0047765E"/>
    <w:rsid w:val="00477DF1"/>
    <w:rsid w:val="00483D16"/>
    <w:rsid w:val="00484B80"/>
    <w:rsid w:val="004852AB"/>
    <w:rsid w:val="004852DE"/>
    <w:rsid w:val="00487EAA"/>
    <w:rsid w:val="00487EB9"/>
    <w:rsid w:val="00493856"/>
    <w:rsid w:val="00494D4B"/>
    <w:rsid w:val="004960D9"/>
    <w:rsid w:val="00496560"/>
    <w:rsid w:val="00497386"/>
    <w:rsid w:val="0049753D"/>
    <w:rsid w:val="00497B7B"/>
    <w:rsid w:val="00497C21"/>
    <w:rsid w:val="004A07EB"/>
    <w:rsid w:val="004A16A4"/>
    <w:rsid w:val="004A5578"/>
    <w:rsid w:val="004A75FB"/>
    <w:rsid w:val="004B0CFF"/>
    <w:rsid w:val="004B11C9"/>
    <w:rsid w:val="004B2555"/>
    <w:rsid w:val="004B267E"/>
    <w:rsid w:val="004B3E12"/>
    <w:rsid w:val="004B5B5E"/>
    <w:rsid w:val="004B67A6"/>
    <w:rsid w:val="004C135C"/>
    <w:rsid w:val="004C2F9A"/>
    <w:rsid w:val="004C3633"/>
    <w:rsid w:val="004C3B27"/>
    <w:rsid w:val="004C4322"/>
    <w:rsid w:val="004C6C5F"/>
    <w:rsid w:val="004C7B0F"/>
    <w:rsid w:val="004D03E0"/>
    <w:rsid w:val="004D684E"/>
    <w:rsid w:val="004D7259"/>
    <w:rsid w:val="004E13A7"/>
    <w:rsid w:val="004E4797"/>
    <w:rsid w:val="004E4870"/>
    <w:rsid w:val="004E6528"/>
    <w:rsid w:val="004F0612"/>
    <w:rsid w:val="004F144C"/>
    <w:rsid w:val="004F1D26"/>
    <w:rsid w:val="004F445F"/>
    <w:rsid w:val="004F449A"/>
    <w:rsid w:val="004F62B9"/>
    <w:rsid w:val="004F6ABA"/>
    <w:rsid w:val="004F6CE8"/>
    <w:rsid w:val="004F7297"/>
    <w:rsid w:val="00500336"/>
    <w:rsid w:val="00500C59"/>
    <w:rsid w:val="00504B8C"/>
    <w:rsid w:val="00504D90"/>
    <w:rsid w:val="00510795"/>
    <w:rsid w:val="00510C60"/>
    <w:rsid w:val="00510C77"/>
    <w:rsid w:val="00513984"/>
    <w:rsid w:val="00515EC0"/>
    <w:rsid w:val="00515FDE"/>
    <w:rsid w:val="00517F1B"/>
    <w:rsid w:val="005220E3"/>
    <w:rsid w:val="00522DEA"/>
    <w:rsid w:val="00523818"/>
    <w:rsid w:val="00524BE3"/>
    <w:rsid w:val="00531DBD"/>
    <w:rsid w:val="00532ADB"/>
    <w:rsid w:val="00533C3C"/>
    <w:rsid w:val="00535FFE"/>
    <w:rsid w:val="00536623"/>
    <w:rsid w:val="0054096A"/>
    <w:rsid w:val="00541838"/>
    <w:rsid w:val="00542B22"/>
    <w:rsid w:val="00542FCB"/>
    <w:rsid w:val="005453F0"/>
    <w:rsid w:val="00546350"/>
    <w:rsid w:val="00546F39"/>
    <w:rsid w:val="00551DE4"/>
    <w:rsid w:val="0055472E"/>
    <w:rsid w:val="00555D0F"/>
    <w:rsid w:val="0055632B"/>
    <w:rsid w:val="005644E8"/>
    <w:rsid w:val="00567DF6"/>
    <w:rsid w:val="0057106B"/>
    <w:rsid w:val="0057267C"/>
    <w:rsid w:val="00572805"/>
    <w:rsid w:val="00574F86"/>
    <w:rsid w:val="00577022"/>
    <w:rsid w:val="00581129"/>
    <w:rsid w:val="00582B05"/>
    <w:rsid w:val="0058333C"/>
    <w:rsid w:val="00585017"/>
    <w:rsid w:val="00590B2C"/>
    <w:rsid w:val="00590F1E"/>
    <w:rsid w:val="005933FB"/>
    <w:rsid w:val="00593924"/>
    <w:rsid w:val="00595208"/>
    <w:rsid w:val="00597F08"/>
    <w:rsid w:val="005A07DC"/>
    <w:rsid w:val="005A13F6"/>
    <w:rsid w:val="005A14EE"/>
    <w:rsid w:val="005A1761"/>
    <w:rsid w:val="005A2E57"/>
    <w:rsid w:val="005A6C14"/>
    <w:rsid w:val="005A7041"/>
    <w:rsid w:val="005B0020"/>
    <w:rsid w:val="005B03E6"/>
    <w:rsid w:val="005B4695"/>
    <w:rsid w:val="005B4ACE"/>
    <w:rsid w:val="005B56D2"/>
    <w:rsid w:val="005B7806"/>
    <w:rsid w:val="005B791D"/>
    <w:rsid w:val="005C0304"/>
    <w:rsid w:val="005C0527"/>
    <w:rsid w:val="005C5889"/>
    <w:rsid w:val="005C70D3"/>
    <w:rsid w:val="005D099A"/>
    <w:rsid w:val="005D5014"/>
    <w:rsid w:val="005D7616"/>
    <w:rsid w:val="005D7AB2"/>
    <w:rsid w:val="005E0F32"/>
    <w:rsid w:val="005E60DF"/>
    <w:rsid w:val="005E6C6F"/>
    <w:rsid w:val="005F10B8"/>
    <w:rsid w:val="005F2839"/>
    <w:rsid w:val="005F44F6"/>
    <w:rsid w:val="005F6C60"/>
    <w:rsid w:val="005F73E9"/>
    <w:rsid w:val="00600067"/>
    <w:rsid w:val="00601703"/>
    <w:rsid w:val="006019A4"/>
    <w:rsid w:val="00603715"/>
    <w:rsid w:val="0060523A"/>
    <w:rsid w:val="00605C05"/>
    <w:rsid w:val="006060DF"/>
    <w:rsid w:val="00606CFA"/>
    <w:rsid w:val="00613FC7"/>
    <w:rsid w:val="0061501F"/>
    <w:rsid w:val="00620878"/>
    <w:rsid w:val="00621BE0"/>
    <w:rsid w:val="006232B0"/>
    <w:rsid w:val="00623462"/>
    <w:rsid w:val="006239DD"/>
    <w:rsid w:val="00626E8F"/>
    <w:rsid w:val="00626F25"/>
    <w:rsid w:val="006310CA"/>
    <w:rsid w:val="00631B41"/>
    <w:rsid w:val="0063296F"/>
    <w:rsid w:val="00633013"/>
    <w:rsid w:val="006351A4"/>
    <w:rsid w:val="00635A68"/>
    <w:rsid w:val="00637D3F"/>
    <w:rsid w:val="00640A05"/>
    <w:rsid w:val="0064142A"/>
    <w:rsid w:val="006433C7"/>
    <w:rsid w:val="00643E78"/>
    <w:rsid w:val="00644133"/>
    <w:rsid w:val="00644B61"/>
    <w:rsid w:val="0065060F"/>
    <w:rsid w:val="006509A9"/>
    <w:rsid w:val="00650C7D"/>
    <w:rsid w:val="00655A56"/>
    <w:rsid w:val="00655CA7"/>
    <w:rsid w:val="00656BC9"/>
    <w:rsid w:val="00657164"/>
    <w:rsid w:val="00657421"/>
    <w:rsid w:val="00666635"/>
    <w:rsid w:val="00672341"/>
    <w:rsid w:val="00674B19"/>
    <w:rsid w:val="006771FB"/>
    <w:rsid w:val="0067791B"/>
    <w:rsid w:val="00680B14"/>
    <w:rsid w:val="00681229"/>
    <w:rsid w:val="00682912"/>
    <w:rsid w:val="00682A0B"/>
    <w:rsid w:val="00682FE8"/>
    <w:rsid w:val="00685CFB"/>
    <w:rsid w:val="00690166"/>
    <w:rsid w:val="006913F5"/>
    <w:rsid w:val="00691EA0"/>
    <w:rsid w:val="006949DF"/>
    <w:rsid w:val="00694C22"/>
    <w:rsid w:val="00695497"/>
    <w:rsid w:val="00695C49"/>
    <w:rsid w:val="0069751A"/>
    <w:rsid w:val="00697767"/>
    <w:rsid w:val="00697CF1"/>
    <w:rsid w:val="006A091C"/>
    <w:rsid w:val="006A7970"/>
    <w:rsid w:val="006B0D1F"/>
    <w:rsid w:val="006B2C8C"/>
    <w:rsid w:val="006B2D47"/>
    <w:rsid w:val="006B2E63"/>
    <w:rsid w:val="006B3DB9"/>
    <w:rsid w:val="006B3FAD"/>
    <w:rsid w:val="006B5B7D"/>
    <w:rsid w:val="006B71E3"/>
    <w:rsid w:val="006C241C"/>
    <w:rsid w:val="006C2518"/>
    <w:rsid w:val="006C4277"/>
    <w:rsid w:val="006C6C3C"/>
    <w:rsid w:val="006D069F"/>
    <w:rsid w:val="006D0A6B"/>
    <w:rsid w:val="006D1625"/>
    <w:rsid w:val="006D5593"/>
    <w:rsid w:val="006E06A4"/>
    <w:rsid w:val="006E18E1"/>
    <w:rsid w:val="006E2D31"/>
    <w:rsid w:val="006E4256"/>
    <w:rsid w:val="006E427C"/>
    <w:rsid w:val="006E4D66"/>
    <w:rsid w:val="006E7D1B"/>
    <w:rsid w:val="006F0141"/>
    <w:rsid w:val="006F0971"/>
    <w:rsid w:val="006F0B07"/>
    <w:rsid w:val="006F1259"/>
    <w:rsid w:val="006F17A8"/>
    <w:rsid w:val="006F5DD1"/>
    <w:rsid w:val="006F75C8"/>
    <w:rsid w:val="007005E7"/>
    <w:rsid w:val="00701D32"/>
    <w:rsid w:val="00702AFF"/>
    <w:rsid w:val="00703186"/>
    <w:rsid w:val="00703FF3"/>
    <w:rsid w:val="00711471"/>
    <w:rsid w:val="00711941"/>
    <w:rsid w:val="00712A67"/>
    <w:rsid w:val="00720A86"/>
    <w:rsid w:val="00722C28"/>
    <w:rsid w:val="00723960"/>
    <w:rsid w:val="0072467B"/>
    <w:rsid w:val="00727D76"/>
    <w:rsid w:val="007358B2"/>
    <w:rsid w:val="00736036"/>
    <w:rsid w:val="007369BB"/>
    <w:rsid w:val="00737A4F"/>
    <w:rsid w:val="00740957"/>
    <w:rsid w:val="00740AA1"/>
    <w:rsid w:val="007428A3"/>
    <w:rsid w:val="007434A6"/>
    <w:rsid w:val="00744429"/>
    <w:rsid w:val="00750EA3"/>
    <w:rsid w:val="007520BA"/>
    <w:rsid w:val="00754663"/>
    <w:rsid w:val="007554AD"/>
    <w:rsid w:val="0075632B"/>
    <w:rsid w:val="007575EE"/>
    <w:rsid w:val="007578DB"/>
    <w:rsid w:val="0076028D"/>
    <w:rsid w:val="0076125F"/>
    <w:rsid w:val="00761D81"/>
    <w:rsid w:val="007634F5"/>
    <w:rsid w:val="00763FBF"/>
    <w:rsid w:val="007642B9"/>
    <w:rsid w:val="00764B0C"/>
    <w:rsid w:val="0076548A"/>
    <w:rsid w:val="007720E6"/>
    <w:rsid w:val="00773955"/>
    <w:rsid w:val="00774D44"/>
    <w:rsid w:val="00775846"/>
    <w:rsid w:val="0077613D"/>
    <w:rsid w:val="007813B8"/>
    <w:rsid w:val="00784DE1"/>
    <w:rsid w:val="00785482"/>
    <w:rsid w:val="00786BFE"/>
    <w:rsid w:val="0078728D"/>
    <w:rsid w:val="007872B4"/>
    <w:rsid w:val="0079494A"/>
    <w:rsid w:val="00795CCB"/>
    <w:rsid w:val="00796078"/>
    <w:rsid w:val="007A2AE5"/>
    <w:rsid w:val="007A51EC"/>
    <w:rsid w:val="007A58FF"/>
    <w:rsid w:val="007A65A7"/>
    <w:rsid w:val="007B1887"/>
    <w:rsid w:val="007B1D34"/>
    <w:rsid w:val="007B3ED6"/>
    <w:rsid w:val="007B40E1"/>
    <w:rsid w:val="007B473C"/>
    <w:rsid w:val="007B4928"/>
    <w:rsid w:val="007B70B8"/>
    <w:rsid w:val="007C1B0E"/>
    <w:rsid w:val="007C2962"/>
    <w:rsid w:val="007C3737"/>
    <w:rsid w:val="007C435A"/>
    <w:rsid w:val="007C5007"/>
    <w:rsid w:val="007C5397"/>
    <w:rsid w:val="007C53AB"/>
    <w:rsid w:val="007C5401"/>
    <w:rsid w:val="007C78DA"/>
    <w:rsid w:val="007D0654"/>
    <w:rsid w:val="007D11D1"/>
    <w:rsid w:val="007D5A62"/>
    <w:rsid w:val="007D7C93"/>
    <w:rsid w:val="007E0678"/>
    <w:rsid w:val="007E194C"/>
    <w:rsid w:val="007E5119"/>
    <w:rsid w:val="007E5185"/>
    <w:rsid w:val="007E5F31"/>
    <w:rsid w:val="007F2F62"/>
    <w:rsid w:val="007F3B82"/>
    <w:rsid w:val="007F65DC"/>
    <w:rsid w:val="00801136"/>
    <w:rsid w:val="00802371"/>
    <w:rsid w:val="00802544"/>
    <w:rsid w:val="008075F3"/>
    <w:rsid w:val="00807B7E"/>
    <w:rsid w:val="00812ECA"/>
    <w:rsid w:val="00814D32"/>
    <w:rsid w:val="00814DBA"/>
    <w:rsid w:val="00816E77"/>
    <w:rsid w:val="00817CA5"/>
    <w:rsid w:val="00820995"/>
    <w:rsid w:val="00820EA2"/>
    <w:rsid w:val="0082129F"/>
    <w:rsid w:val="00821B17"/>
    <w:rsid w:val="00821D99"/>
    <w:rsid w:val="00821DE2"/>
    <w:rsid w:val="008221E1"/>
    <w:rsid w:val="00823A9A"/>
    <w:rsid w:val="00824EF4"/>
    <w:rsid w:val="008251A6"/>
    <w:rsid w:val="00827EAE"/>
    <w:rsid w:val="00830265"/>
    <w:rsid w:val="00830B37"/>
    <w:rsid w:val="00831BDB"/>
    <w:rsid w:val="0083332E"/>
    <w:rsid w:val="00840DC4"/>
    <w:rsid w:val="00842A4C"/>
    <w:rsid w:val="00842CD9"/>
    <w:rsid w:val="00843029"/>
    <w:rsid w:val="00843708"/>
    <w:rsid w:val="00843AFA"/>
    <w:rsid w:val="00844BC9"/>
    <w:rsid w:val="008455FE"/>
    <w:rsid w:val="00845B93"/>
    <w:rsid w:val="00850FF2"/>
    <w:rsid w:val="008517FB"/>
    <w:rsid w:val="00851C68"/>
    <w:rsid w:val="00853A34"/>
    <w:rsid w:val="00857515"/>
    <w:rsid w:val="00863B72"/>
    <w:rsid w:val="0086510D"/>
    <w:rsid w:val="00865C29"/>
    <w:rsid w:val="00865CA3"/>
    <w:rsid w:val="008677AB"/>
    <w:rsid w:val="0087387C"/>
    <w:rsid w:val="00873EB7"/>
    <w:rsid w:val="00874A51"/>
    <w:rsid w:val="00874D01"/>
    <w:rsid w:val="00875D3F"/>
    <w:rsid w:val="00880032"/>
    <w:rsid w:val="008815FD"/>
    <w:rsid w:val="00884C46"/>
    <w:rsid w:val="00885032"/>
    <w:rsid w:val="008851D5"/>
    <w:rsid w:val="00885D6F"/>
    <w:rsid w:val="00886C64"/>
    <w:rsid w:val="00886DA3"/>
    <w:rsid w:val="00887C07"/>
    <w:rsid w:val="008914DA"/>
    <w:rsid w:val="008934E5"/>
    <w:rsid w:val="0089372B"/>
    <w:rsid w:val="00894839"/>
    <w:rsid w:val="008970FB"/>
    <w:rsid w:val="00897D44"/>
    <w:rsid w:val="00897F51"/>
    <w:rsid w:val="008A1A47"/>
    <w:rsid w:val="008A1F83"/>
    <w:rsid w:val="008A23E5"/>
    <w:rsid w:val="008A28C9"/>
    <w:rsid w:val="008A4B7C"/>
    <w:rsid w:val="008A6575"/>
    <w:rsid w:val="008A6D2A"/>
    <w:rsid w:val="008B396F"/>
    <w:rsid w:val="008B7674"/>
    <w:rsid w:val="008C1202"/>
    <w:rsid w:val="008C25FD"/>
    <w:rsid w:val="008C32BF"/>
    <w:rsid w:val="008C3314"/>
    <w:rsid w:val="008C5C79"/>
    <w:rsid w:val="008C5F6B"/>
    <w:rsid w:val="008C7BF4"/>
    <w:rsid w:val="008D02B8"/>
    <w:rsid w:val="008D0EFC"/>
    <w:rsid w:val="008D27C4"/>
    <w:rsid w:val="008D292A"/>
    <w:rsid w:val="008D3384"/>
    <w:rsid w:val="008D38EA"/>
    <w:rsid w:val="008D4D60"/>
    <w:rsid w:val="008E2FA4"/>
    <w:rsid w:val="008E32B9"/>
    <w:rsid w:val="008E5021"/>
    <w:rsid w:val="008E5539"/>
    <w:rsid w:val="008E6BA4"/>
    <w:rsid w:val="008E6D32"/>
    <w:rsid w:val="008E7535"/>
    <w:rsid w:val="008E775F"/>
    <w:rsid w:val="008F573A"/>
    <w:rsid w:val="008F6C69"/>
    <w:rsid w:val="00900A05"/>
    <w:rsid w:val="00905A92"/>
    <w:rsid w:val="009073D9"/>
    <w:rsid w:val="00912000"/>
    <w:rsid w:val="00912464"/>
    <w:rsid w:val="00913D56"/>
    <w:rsid w:val="009177BF"/>
    <w:rsid w:val="00920149"/>
    <w:rsid w:val="00920A45"/>
    <w:rsid w:val="0092268A"/>
    <w:rsid w:val="00922CC0"/>
    <w:rsid w:val="009230C4"/>
    <w:rsid w:val="00925726"/>
    <w:rsid w:val="00932514"/>
    <w:rsid w:val="00933996"/>
    <w:rsid w:val="00936328"/>
    <w:rsid w:val="00940B6D"/>
    <w:rsid w:val="00942602"/>
    <w:rsid w:val="00942E91"/>
    <w:rsid w:val="00943B28"/>
    <w:rsid w:val="00943E51"/>
    <w:rsid w:val="009449EE"/>
    <w:rsid w:val="0094767F"/>
    <w:rsid w:val="009521D2"/>
    <w:rsid w:val="009524C1"/>
    <w:rsid w:val="009529D4"/>
    <w:rsid w:val="00954198"/>
    <w:rsid w:val="00955B1E"/>
    <w:rsid w:val="00955BC6"/>
    <w:rsid w:val="0096107D"/>
    <w:rsid w:val="0096108D"/>
    <w:rsid w:val="00964132"/>
    <w:rsid w:val="009647E0"/>
    <w:rsid w:val="00964E11"/>
    <w:rsid w:val="0096516B"/>
    <w:rsid w:val="00966723"/>
    <w:rsid w:val="00966CD4"/>
    <w:rsid w:val="009702D1"/>
    <w:rsid w:val="00976222"/>
    <w:rsid w:val="0098052A"/>
    <w:rsid w:val="0098156C"/>
    <w:rsid w:val="00983027"/>
    <w:rsid w:val="0098344D"/>
    <w:rsid w:val="0098706F"/>
    <w:rsid w:val="00987E03"/>
    <w:rsid w:val="00990898"/>
    <w:rsid w:val="00992C6D"/>
    <w:rsid w:val="00993704"/>
    <w:rsid w:val="00993B17"/>
    <w:rsid w:val="00993BE2"/>
    <w:rsid w:val="009A248B"/>
    <w:rsid w:val="009B1B04"/>
    <w:rsid w:val="009B35B8"/>
    <w:rsid w:val="009B3A2A"/>
    <w:rsid w:val="009B42DF"/>
    <w:rsid w:val="009B4EA8"/>
    <w:rsid w:val="009B684F"/>
    <w:rsid w:val="009B6D56"/>
    <w:rsid w:val="009B794D"/>
    <w:rsid w:val="009C03AF"/>
    <w:rsid w:val="009C053A"/>
    <w:rsid w:val="009C06BC"/>
    <w:rsid w:val="009C26A3"/>
    <w:rsid w:val="009C3F63"/>
    <w:rsid w:val="009C4A80"/>
    <w:rsid w:val="009C4B7A"/>
    <w:rsid w:val="009C5D49"/>
    <w:rsid w:val="009C5D51"/>
    <w:rsid w:val="009C6970"/>
    <w:rsid w:val="009D0D08"/>
    <w:rsid w:val="009D0D59"/>
    <w:rsid w:val="009D1BE3"/>
    <w:rsid w:val="009D206B"/>
    <w:rsid w:val="009D472B"/>
    <w:rsid w:val="009D4854"/>
    <w:rsid w:val="009D4CC1"/>
    <w:rsid w:val="009D4FC0"/>
    <w:rsid w:val="009E0C24"/>
    <w:rsid w:val="009E23DA"/>
    <w:rsid w:val="009E6795"/>
    <w:rsid w:val="009F2529"/>
    <w:rsid w:val="009F28E1"/>
    <w:rsid w:val="009F2ADB"/>
    <w:rsid w:val="009F36E4"/>
    <w:rsid w:val="00A01902"/>
    <w:rsid w:val="00A029D8"/>
    <w:rsid w:val="00A05766"/>
    <w:rsid w:val="00A05CDF"/>
    <w:rsid w:val="00A072A5"/>
    <w:rsid w:val="00A07FEC"/>
    <w:rsid w:val="00A12477"/>
    <w:rsid w:val="00A163FE"/>
    <w:rsid w:val="00A16477"/>
    <w:rsid w:val="00A2091C"/>
    <w:rsid w:val="00A239F3"/>
    <w:rsid w:val="00A245CC"/>
    <w:rsid w:val="00A253EB"/>
    <w:rsid w:val="00A276EC"/>
    <w:rsid w:val="00A35260"/>
    <w:rsid w:val="00A35743"/>
    <w:rsid w:val="00A37526"/>
    <w:rsid w:val="00A37839"/>
    <w:rsid w:val="00A3798D"/>
    <w:rsid w:val="00A37B8C"/>
    <w:rsid w:val="00A43ED4"/>
    <w:rsid w:val="00A441A3"/>
    <w:rsid w:val="00A46066"/>
    <w:rsid w:val="00A464A0"/>
    <w:rsid w:val="00A473B7"/>
    <w:rsid w:val="00A50939"/>
    <w:rsid w:val="00A5116F"/>
    <w:rsid w:val="00A52D26"/>
    <w:rsid w:val="00A537DD"/>
    <w:rsid w:val="00A53A72"/>
    <w:rsid w:val="00A53EB9"/>
    <w:rsid w:val="00A61C1A"/>
    <w:rsid w:val="00A62DC9"/>
    <w:rsid w:val="00A65228"/>
    <w:rsid w:val="00A66E1B"/>
    <w:rsid w:val="00A6733C"/>
    <w:rsid w:val="00A67427"/>
    <w:rsid w:val="00A679B2"/>
    <w:rsid w:val="00A7051B"/>
    <w:rsid w:val="00A71468"/>
    <w:rsid w:val="00A714D1"/>
    <w:rsid w:val="00A719E4"/>
    <w:rsid w:val="00A71BDB"/>
    <w:rsid w:val="00A7504E"/>
    <w:rsid w:val="00A7693F"/>
    <w:rsid w:val="00A774E1"/>
    <w:rsid w:val="00A777FF"/>
    <w:rsid w:val="00A83E63"/>
    <w:rsid w:val="00A91F8D"/>
    <w:rsid w:val="00A9347C"/>
    <w:rsid w:val="00A93533"/>
    <w:rsid w:val="00A954D9"/>
    <w:rsid w:val="00A958D7"/>
    <w:rsid w:val="00A95B64"/>
    <w:rsid w:val="00A9655F"/>
    <w:rsid w:val="00AA333E"/>
    <w:rsid w:val="00AA3D78"/>
    <w:rsid w:val="00AA5CFC"/>
    <w:rsid w:val="00AA73C7"/>
    <w:rsid w:val="00AB045E"/>
    <w:rsid w:val="00AB0CF2"/>
    <w:rsid w:val="00AB26D9"/>
    <w:rsid w:val="00AB34E1"/>
    <w:rsid w:val="00AB3721"/>
    <w:rsid w:val="00AB4C0B"/>
    <w:rsid w:val="00AB5ABE"/>
    <w:rsid w:val="00AB698F"/>
    <w:rsid w:val="00AB747F"/>
    <w:rsid w:val="00AC4C77"/>
    <w:rsid w:val="00AC4CD0"/>
    <w:rsid w:val="00AC75C0"/>
    <w:rsid w:val="00AC76A1"/>
    <w:rsid w:val="00AD07B8"/>
    <w:rsid w:val="00AD0B2F"/>
    <w:rsid w:val="00AD32F3"/>
    <w:rsid w:val="00AD337E"/>
    <w:rsid w:val="00AD6401"/>
    <w:rsid w:val="00AD723E"/>
    <w:rsid w:val="00AE0132"/>
    <w:rsid w:val="00AE08F6"/>
    <w:rsid w:val="00AE128B"/>
    <w:rsid w:val="00AE2CB6"/>
    <w:rsid w:val="00AE2FD6"/>
    <w:rsid w:val="00AE6A47"/>
    <w:rsid w:val="00AE6DE7"/>
    <w:rsid w:val="00AF1233"/>
    <w:rsid w:val="00AF2889"/>
    <w:rsid w:val="00AF34D7"/>
    <w:rsid w:val="00AF47AC"/>
    <w:rsid w:val="00AF56C5"/>
    <w:rsid w:val="00B008F0"/>
    <w:rsid w:val="00B01317"/>
    <w:rsid w:val="00B014A1"/>
    <w:rsid w:val="00B0211E"/>
    <w:rsid w:val="00B05547"/>
    <w:rsid w:val="00B1070D"/>
    <w:rsid w:val="00B1128B"/>
    <w:rsid w:val="00B1312B"/>
    <w:rsid w:val="00B13599"/>
    <w:rsid w:val="00B13D64"/>
    <w:rsid w:val="00B14019"/>
    <w:rsid w:val="00B14342"/>
    <w:rsid w:val="00B1532D"/>
    <w:rsid w:val="00B16667"/>
    <w:rsid w:val="00B16708"/>
    <w:rsid w:val="00B16C5C"/>
    <w:rsid w:val="00B23113"/>
    <w:rsid w:val="00B26BA5"/>
    <w:rsid w:val="00B2769A"/>
    <w:rsid w:val="00B3166B"/>
    <w:rsid w:val="00B333FC"/>
    <w:rsid w:val="00B45CCE"/>
    <w:rsid w:val="00B51955"/>
    <w:rsid w:val="00B51C57"/>
    <w:rsid w:val="00B5251A"/>
    <w:rsid w:val="00B52D98"/>
    <w:rsid w:val="00B54F8A"/>
    <w:rsid w:val="00B55070"/>
    <w:rsid w:val="00B573DD"/>
    <w:rsid w:val="00B63747"/>
    <w:rsid w:val="00B63F3C"/>
    <w:rsid w:val="00B65DB8"/>
    <w:rsid w:val="00B77D47"/>
    <w:rsid w:val="00B77E44"/>
    <w:rsid w:val="00B803F0"/>
    <w:rsid w:val="00B806AA"/>
    <w:rsid w:val="00B80AB5"/>
    <w:rsid w:val="00B80B30"/>
    <w:rsid w:val="00B8298C"/>
    <w:rsid w:val="00B82F7C"/>
    <w:rsid w:val="00B84812"/>
    <w:rsid w:val="00B84ADA"/>
    <w:rsid w:val="00B84EFF"/>
    <w:rsid w:val="00B872BE"/>
    <w:rsid w:val="00B87440"/>
    <w:rsid w:val="00B912C1"/>
    <w:rsid w:val="00B9248A"/>
    <w:rsid w:val="00B92A80"/>
    <w:rsid w:val="00B93DC6"/>
    <w:rsid w:val="00B97B82"/>
    <w:rsid w:val="00B97B96"/>
    <w:rsid w:val="00BA02F1"/>
    <w:rsid w:val="00BA165B"/>
    <w:rsid w:val="00BA183F"/>
    <w:rsid w:val="00BA186D"/>
    <w:rsid w:val="00BA1E6A"/>
    <w:rsid w:val="00BA26A4"/>
    <w:rsid w:val="00BA49DD"/>
    <w:rsid w:val="00BA4B9D"/>
    <w:rsid w:val="00BA78E9"/>
    <w:rsid w:val="00BB1EE0"/>
    <w:rsid w:val="00BB2559"/>
    <w:rsid w:val="00BB31DB"/>
    <w:rsid w:val="00BB34A0"/>
    <w:rsid w:val="00BB3F73"/>
    <w:rsid w:val="00BB535D"/>
    <w:rsid w:val="00BB6EEE"/>
    <w:rsid w:val="00BB7224"/>
    <w:rsid w:val="00BC0117"/>
    <w:rsid w:val="00BC359E"/>
    <w:rsid w:val="00BC375B"/>
    <w:rsid w:val="00BC3E02"/>
    <w:rsid w:val="00BC3E60"/>
    <w:rsid w:val="00BC5F89"/>
    <w:rsid w:val="00BC65B1"/>
    <w:rsid w:val="00BD0261"/>
    <w:rsid w:val="00BD1287"/>
    <w:rsid w:val="00BD32FD"/>
    <w:rsid w:val="00BD3A7F"/>
    <w:rsid w:val="00BD518C"/>
    <w:rsid w:val="00BD669A"/>
    <w:rsid w:val="00BD6F20"/>
    <w:rsid w:val="00BD75EB"/>
    <w:rsid w:val="00BD77C4"/>
    <w:rsid w:val="00BE0192"/>
    <w:rsid w:val="00BE07CD"/>
    <w:rsid w:val="00BE1F23"/>
    <w:rsid w:val="00BE3A2F"/>
    <w:rsid w:val="00BE3AC5"/>
    <w:rsid w:val="00BE4FD1"/>
    <w:rsid w:val="00BF1DB1"/>
    <w:rsid w:val="00BF249B"/>
    <w:rsid w:val="00BF43FE"/>
    <w:rsid w:val="00C02DE9"/>
    <w:rsid w:val="00C03697"/>
    <w:rsid w:val="00C06830"/>
    <w:rsid w:val="00C07F59"/>
    <w:rsid w:val="00C07FC1"/>
    <w:rsid w:val="00C120CE"/>
    <w:rsid w:val="00C12B50"/>
    <w:rsid w:val="00C1363C"/>
    <w:rsid w:val="00C14CBC"/>
    <w:rsid w:val="00C159D0"/>
    <w:rsid w:val="00C231B8"/>
    <w:rsid w:val="00C24422"/>
    <w:rsid w:val="00C25289"/>
    <w:rsid w:val="00C269DF"/>
    <w:rsid w:val="00C27415"/>
    <w:rsid w:val="00C279EC"/>
    <w:rsid w:val="00C3081F"/>
    <w:rsid w:val="00C30AE7"/>
    <w:rsid w:val="00C30C08"/>
    <w:rsid w:val="00C344D3"/>
    <w:rsid w:val="00C362D7"/>
    <w:rsid w:val="00C3659C"/>
    <w:rsid w:val="00C36782"/>
    <w:rsid w:val="00C37940"/>
    <w:rsid w:val="00C37C40"/>
    <w:rsid w:val="00C40C1B"/>
    <w:rsid w:val="00C41234"/>
    <w:rsid w:val="00C42D59"/>
    <w:rsid w:val="00C4356A"/>
    <w:rsid w:val="00C43E1E"/>
    <w:rsid w:val="00C46149"/>
    <w:rsid w:val="00C475BE"/>
    <w:rsid w:val="00C47705"/>
    <w:rsid w:val="00C5054E"/>
    <w:rsid w:val="00C51794"/>
    <w:rsid w:val="00C52232"/>
    <w:rsid w:val="00C52900"/>
    <w:rsid w:val="00C54912"/>
    <w:rsid w:val="00C54CF0"/>
    <w:rsid w:val="00C573E0"/>
    <w:rsid w:val="00C60819"/>
    <w:rsid w:val="00C60A93"/>
    <w:rsid w:val="00C626E9"/>
    <w:rsid w:val="00C737FB"/>
    <w:rsid w:val="00C74075"/>
    <w:rsid w:val="00C75A06"/>
    <w:rsid w:val="00C76E9E"/>
    <w:rsid w:val="00C77DD0"/>
    <w:rsid w:val="00C81199"/>
    <w:rsid w:val="00C82854"/>
    <w:rsid w:val="00C82A55"/>
    <w:rsid w:val="00C83D28"/>
    <w:rsid w:val="00C86468"/>
    <w:rsid w:val="00C869CC"/>
    <w:rsid w:val="00C90F16"/>
    <w:rsid w:val="00C963C7"/>
    <w:rsid w:val="00C9773E"/>
    <w:rsid w:val="00CA0979"/>
    <w:rsid w:val="00CA137C"/>
    <w:rsid w:val="00CA2C7E"/>
    <w:rsid w:val="00CA2DF8"/>
    <w:rsid w:val="00CA3063"/>
    <w:rsid w:val="00CA6828"/>
    <w:rsid w:val="00CA6E8F"/>
    <w:rsid w:val="00CB0BA9"/>
    <w:rsid w:val="00CB1EBB"/>
    <w:rsid w:val="00CB2697"/>
    <w:rsid w:val="00CB47D3"/>
    <w:rsid w:val="00CB4CE1"/>
    <w:rsid w:val="00CB63A7"/>
    <w:rsid w:val="00CB79D6"/>
    <w:rsid w:val="00CC09B9"/>
    <w:rsid w:val="00CC0D5F"/>
    <w:rsid w:val="00CC4605"/>
    <w:rsid w:val="00CC559E"/>
    <w:rsid w:val="00CD00B6"/>
    <w:rsid w:val="00CD1093"/>
    <w:rsid w:val="00CD1FF6"/>
    <w:rsid w:val="00CD21A9"/>
    <w:rsid w:val="00CD59A8"/>
    <w:rsid w:val="00CD6401"/>
    <w:rsid w:val="00CD7236"/>
    <w:rsid w:val="00CD785A"/>
    <w:rsid w:val="00CE0E98"/>
    <w:rsid w:val="00CE18F0"/>
    <w:rsid w:val="00CE1948"/>
    <w:rsid w:val="00CE19BF"/>
    <w:rsid w:val="00CE206D"/>
    <w:rsid w:val="00CE35AB"/>
    <w:rsid w:val="00CE4DF3"/>
    <w:rsid w:val="00CE55F8"/>
    <w:rsid w:val="00CE64B0"/>
    <w:rsid w:val="00CE6B17"/>
    <w:rsid w:val="00CF03B3"/>
    <w:rsid w:val="00CF06FA"/>
    <w:rsid w:val="00CF1EF5"/>
    <w:rsid w:val="00CF2C38"/>
    <w:rsid w:val="00CF4958"/>
    <w:rsid w:val="00CF6231"/>
    <w:rsid w:val="00D01779"/>
    <w:rsid w:val="00D040DB"/>
    <w:rsid w:val="00D044FB"/>
    <w:rsid w:val="00D04EC3"/>
    <w:rsid w:val="00D05970"/>
    <w:rsid w:val="00D05FD3"/>
    <w:rsid w:val="00D0738E"/>
    <w:rsid w:val="00D0766F"/>
    <w:rsid w:val="00D077DC"/>
    <w:rsid w:val="00D11A2F"/>
    <w:rsid w:val="00D13A58"/>
    <w:rsid w:val="00D14F72"/>
    <w:rsid w:val="00D172EE"/>
    <w:rsid w:val="00D17AF8"/>
    <w:rsid w:val="00D230B2"/>
    <w:rsid w:val="00D233E5"/>
    <w:rsid w:val="00D26F55"/>
    <w:rsid w:val="00D312D6"/>
    <w:rsid w:val="00D3170F"/>
    <w:rsid w:val="00D32B57"/>
    <w:rsid w:val="00D33E07"/>
    <w:rsid w:val="00D33F8A"/>
    <w:rsid w:val="00D35892"/>
    <w:rsid w:val="00D36177"/>
    <w:rsid w:val="00D36C6F"/>
    <w:rsid w:val="00D37334"/>
    <w:rsid w:val="00D40126"/>
    <w:rsid w:val="00D42337"/>
    <w:rsid w:val="00D44277"/>
    <w:rsid w:val="00D445B0"/>
    <w:rsid w:val="00D45749"/>
    <w:rsid w:val="00D4750A"/>
    <w:rsid w:val="00D47EA6"/>
    <w:rsid w:val="00D50E99"/>
    <w:rsid w:val="00D52AD1"/>
    <w:rsid w:val="00D52C9E"/>
    <w:rsid w:val="00D548A0"/>
    <w:rsid w:val="00D560CA"/>
    <w:rsid w:val="00D603A4"/>
    <w:rsid w:val="00D62201"/>
    <w:rsid w:val="00D65262"/>
    <w:rsid w:val="00D6679B"/>
    <w:rsid w:val="00D71E27"/>
    <w:rsid w:val="00D73E60"/>
    <w:rsid w:val="00D770FB"/>
    <w:rsid w:val="00D775CB"/>
    <w:rsid w:val="00D80AF4"/>
    <w:rsid w:val="00D8140B"/>
    <w:rsid w:val="00D8683F"/>
    <w:rsid w:val="00D86840"/>
    <w:rsid w:val="00D86AEC"/>
    <w:rsid w:val="00D914C5"/>
    <w:rsid w:val="00D917A6"/>
    <w:rsid w:val="00D92358"/>
    <w:rsid w:val="00D9258B"/>
    <w:rsid w:val="00D93BDD"/>
    <w:rsid w:val="00D943E9"/>
    <w:rsid w:val="00D94717"/>
    <w:rsid w:val="00D95639"/>
    <w:rsid w:val="00D96E57"/>
    <w:rsid w:val="00D97FD4"/>
    <w:rsid w:val="00DA074C"/>
    <w:rsid w:val="00DA31B3"/>
    <w:rsid w:val="00DA40F2"/>
    <w:rsid w:val="00DA4EA0"/>
    <w:rsid w:val="00DA510B"/>
    <w:rsid w:val="00DA65DA"/>
    <w:rsid w:val="00DA6616"/>
    <w:rsid w:val="00DB3888"/>
    <w:rsid w:val="00DB45E3"/>
    <w:rsid w:val="00DB6752"/>
    <w:rsid w:val="00DB7CC1"/>
    <w:rsid w:val="00DC1A39"/>
    <w:rsid w:val="00DC3BE0"/>
    <w:rsid w:val="00DC51A6"/>
    <w:rsid w:val="00DC6C89"/>
    <w:rsid w:val="00DD2368"/>
    <w:rsid w:val="00DD3DCA"/>
    <w:rsid w:val="00DD3EBC"/>
    <w:rsid w:val="00DD4ADA"/>
    <w:rsid w:val="00DD6C74"/>
    <w:rsid w:val="00DE0FCC"/>
    <w:rsid w:val="00DE40CB"/>
    <w:rsid w:val="00DE591D"/>
    <w:rsid w:val="00DE65F7"/>
    <w:rsid w:val="00DE7501"/>
    <w:rsid w:val="00DE7691"/>
    <w:rsid w:val="00DE7F23"/>
    <w:rsid w:val="00DF0EAB"/>
    <w:rsid w:val="00DF2493"/>
    <w:rsid w:val="00DF4306"/>
    <w:rsid w:val="00DF5954"/>
    <w:rsid w:val="00DF5A4C"/>
    <w:rsid w:val="00DF6D4C"/>
    <w:rsid w:val="00E01875"/>
    <w:rsid w:val="00E0325D"/>
    <w:rsid w:val="00E043BE"/>
    <w:rsid w:val="00E0520A"/>
    <w:rsid w:val="00E055A3"/>
    <w:rsid w:val="00E0644B"/>
    <w:rsid w:val="00E0674D"/>
    <w:rsid w:val="00E07731"/>
    <w:rsid w:val="00E106C9"/>
    <w:rsid w:val="00E11019"/>
    <w:rsid w:val="00E16829"/>
    <w:rsid w:val="00E17845"/>
    <w:rsid w:val="00E20F4E"/>
    <w:rsid w:val="00E21B95"/>
    <w:rsid w:val="00E2284E"/>
    <w:rsid w:val="00E23C48"/>
    <w:rsid w:val="00E278A5"/>
    <w:rsid w:val="00E27E64"/>
    <w:rsid w:val="00E30B40"/>
    <w:rsid w:val="00E33831"/>
    <w:rsid w:val="00E3742E"/>
    <w:rsid w:val="00E4012D"/>
    <w:rsid w:val="00E43A9E"/>
    <w:rsid w:val="00E50220"/>
    <w:rsid w:val="00E50E19"/>
    <w:rsid w:val="00E514EA"/>
    <w:rsid w:val="00E53F04"/>
    <w:rsid w:val="00E53F4E"/>
    <w:rsid w:val="00E55AA8"/>
    <w:rsid w:val="00E56C3D"/>
    <w:rsid w:val="00E5792C"/>
    <w:rsid w:val="00E61CF2"/>
    <w:rsid w:val="00E61EAA"/>
    <w:rsid w:val="00E644B0"/>
    <w:rsid w:val="00E66A68"/>
    <w:rsid w:val="00E7368B"/>
    <w:rsid w:val="00E75F84"/>
    <w:rsid w:val="00E76624"/>
    <w:rsid w:val="00E7768C"/>
    <w:rsid w:val="00E80036"/>
    <w:rsid w:val="00E80316"/>
    <w:rsid w:val="00E810F5"/>
    <w:rsid w:val="00E83E95"/>
    <w:rsid w:val="00E85BC8"/>
    <w:rsid w:val="00E866AB"/>
    <w:rsid w:val="00E86773"/>
    <w:rsid w:val="00E90095"/>
    <w:rsid w:val="00E91042"/>
    <w:rsid w:val="00E9166F"/>
    <w:rsid w:val="00E921A7"/>
    <w:rsid w:val="00E929A6"/>
    <w:rsid w:val="00E93676"/>
    <w:rsid w:val="00E9601B"/>
    <w:rsid w:val="00E960B5"/>
    <w:rsid w:val="00E9679D"/>
    <w:rsid w:val="00E9766D"/>
    <w:rsid w:val="00EA1E83"/>
    <w:rsid w:val="00EA2667"/>
    <w:rsid w:val="00EA7814"/>
    <w:rsid w:val="00EB0C65"/>
    <w:rsid w:val="00EB159E"/>
    <w:rsid w:val="00EB42AE"/>
    <w:rsid w:val="00EB4D58"/>
    <w:rsid w:val="00EB631E"/>
    <w:rsid w:val="00EB70E5"/>
    <w:rsid w:val="00EB7F51"/>
    <w:rsid w:val="00EC05A9"/>
    <w:rsid w:val="00EC06B0"/>
    <w:rsid w:val="00EC2191"/>
    <w:rsid w:val="00EC36BA"/>
    <w:rsid w:val="00EC4D3A"/>
    <w:rsid w:val="00ED0DEA"/>
    <w:rsid w:val="00ED0F1F"/>
    <w:rsid w:val="00ED6001"/>
    <w:rsid w:val="00ED6245"/>
    <w:rsid w:val="00ED7983"/>
    <w:rsid w:val="00EE0576"/>
    <w:rsid w:val="00EE1214"/>
    <w:rsid w:val="00EE14F3"/>
    <w:rsid w:val="00EE2200"/>
    <w:rsid w:val="00EE352D"/>
    <w:rsid w:val="00EE5E51"/>
    <w:rsid w:val="00EE60CB"/>
    <w:rsid w:val="00EE7EDE"/>
    <w:rsid w:val="00EF19C6"/>
    <w:rsid w:val="00EF4160"/>
    <w:rsid w:val="00EF556F"/>
    <w:rsid w:val="00EF765A"/>
    <w:rsid w:val="00F01C4F"/>
    <w:rsid w:val="00F043F8"/>
    <w:rsid w:val="00F11A17"/>
    <w:rsid w:val="00F126C4"/>
    <w:rsid w:val="00F1302C"/>
    <w:rsid w:val="00F14346"/>
    <w:rsid w:val="00F149A9"/>
    <w:rsid w:val="00F200A2"/>
    <w:rsid w:val="00F2065A"/>
    <w:rsid w:val="00F237BA"/>
    <w:rsid w:val="00F23ECF"/>
    <w:rsid w:val="00F2448F"/>
    <w:rsid w:val="00F251A5"/>
    <w:rsid w:val="00F25E6D"/>
    <w:rsid w:val="00F26F57"/>
    <w:rsid w:val="00F270AD"/>
    <w:rsid w:val="00F273B3"/>
    <w:rsid w:val="00F312E0"/>
    <w:rsid w:val="00F329E4"/>
    <w:rsid w:val="00F365D9"/>
    <w:rsid w:val="00F42297"/>
    <w:rsid w:val="00F43651"/>
    <w:rsid w:val="00F469CE"/>
    <w:rsid w:val="00F47227"/>
    <w:rsid w:val="00F4740C"/>
    <w:rsid w:val="00F4760C"/>
    <w:rsid w:val="00F476D3"/>
    <w:rsid w:val="00F51640"/>
    <w:rsid w:val="00F51AF7"/>
    <w:rsid w:val="00F55116"/>
    <w:rsid w:val="00F56A75"/>
    <w:rsid w:val="00F56CBB"/>
    <w:rsid w:val="00F57F0C"/>
    <w:rsid w:val="00F621A2"/>
    <w:rsid w:val="00F62616"/>
    <w:rsid w:val="00F62AB0"/>
    <w:rsid w:val="00F639FB"/>
    <w:rsid w:val="00F65FDB"/>
    <w:rsid w:val="00F663C0"/>
    <w:rsid w:val="00F70F03"/>
    <w:rsid w:val="00F719C6"/>
    <w:rsid w:val="00F71C08"/>
    <w:rsid w:val="00F72358"/>
    <w:rsid w:val="00F73DDA"/>
    <w:rsid w:val="00F73E42"/>
    <w:rsid w:val="00F74672"/>
    <w:rsid w:val="00F75FA0"/>
    <w:rsid w:val="00F77A03"/>
    <w:rsid w:val="00F77B4E"/>
    <w:rsid w:val="00F831D1"/>
    <w:rsid w:val="00F83577"/>
    <w:rsid w:val="00F835C6"/>
    <w:rsid w:val="00F84456"/>
    <w:rsid w:val="00F854B7"/>
    <w:rsid w:val="00F859BF"/>
    <w:rsid w:val="00F87977"/>
    <w:rsid w:val="00F901BF"/>
    <w:rsid w:val="00F90A1D"/>
    <w:rsid w:val="00F914CD"/>
    <w:rsid w:val="00F91E0B"/>
    <w:rsid w:val="00F93D2A"/>
    <w:rsid w:val="00F95DD0"/>
    <w:rsid w:val="00F97027"/>
    <w:rsid w:val="00FA0733"/>
    <w:rsid w:val="00FA0EED"/>
    <w:rsid w:val="00FA1292"/>
    <w:rsid w:val="00FA2215"/>
    <w:rsid w:val="00FA29D1"/>
    <w:rsid w:val="00FA3D1D"/>
    <w:rsid w:val="00FA70CC"/>
    <w:rsid w:val="00FA78BA"/>
    <w:rsid w:val="00FA7A45"/>
    <w:rsid w:val="00FB008C"/>
    <w:rsid w:val="00FB1CF4"/>
    <w:rsid w:val="00FB1DEA"/>
    <w:rsid w:val="00FB1FE9"/>
    <w:rsid w:val="00FB2D00"/>
    <w:rsid w:val="00FB2FB9"/>
    <w:rsid w:val="00FB40D4"/>
    <w:rsid w:val="00FB4644"/>
    <w:rsid w:val="00FB5462"/>
    <w:rsid w:val="00FB7229"/>
    <w:rsid w:val="00FC04DA"/>
    <w:rsid w:val="00FC1257"/>
    <w:rsid w:val="00FC16AA"/>
    <w:rsid w:val="00FC26DF"/>
    <w:rsid w:val="00FC28CE"/>
    <w:rsid w:val="00FC4588"/>
    <w:rsid w:val="00FC4968"/>
    <w:rsid w:val="00FC4A99"/>
    <w:rsid w:val="00FC77AC"/>
    <w:rsid w:val="00FD01CA"/>
    <w:rsid w:val="00FD0BAA"/>
    <w:rsid w:val="00FD27E5"/>
    <w:rsid w:val="00FE0B79"/>
    <w:rsid w:val="00FE142B"/>
    <w:rsid w:val="00FE257E"/>
    <w:rsid w:val="00FE6BE6"/>
    <w:rsid w:val="00FE7664"/>
    <w:rsid w:val="00FF13E8"/>
    <w:rsid w:val="00FF1931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88"/>
  </w:style>
  <w:style w:type="paragraph" w:styleId="1">
    <w:name w:val="heading 1"/>
    <w:basedOn w:val="a"/>
    <w:next w:val="a"/>
    <w:link w:val="10"/>
    <w:uiPriority w:val="9"/>
    <w:qFormat/>
    <w:rsid w:val="000E7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5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7F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51A"/>
    <w:pPr>
      <w:spacing w:after="0" w:line="240" w:lineRule="auto"/>
    </w:pPr>
  </w:style>
  <w:style w:type="table" w:styleId="a4">
    <w:name w:val="Table Grid"/>
    <w:basedOn w:val="a1"/>
    <w:uiPriority w:val="59"/>
    <w:rsid w:val="00600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7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5E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EE5E51"/>
    <w:rPr>
      <w:b/>
      <w:bCs/>
    </w:rPr>
  </w:style>
  <w:style w:type="character" w:styleId="a7">
    <w:name w:val="Emphasis"/>
    <w:basedOn w:val="a0"/>
    <w:uiPriority w:val="20"/>
    <w:qFormat/>
    <w:rsid w:val="006E06A4"/>
    <w:rPr>
      <w:i/>
      <w:iCs/>
    </w:rPr>
  </w:style>
  <w:style w:type="character" w:customStyle="1" w:styleId="apple-converted-space">
    <w:name w:val="apple-converted-space"/>
    <w:basedOn w:val="a0"/>
    <w:rsid w:val="00B1128B"/>
  </w:style>
  <w:style w:type="character" w:customStyle="1" w:styleId="20">
    <w:name w:val="Заголовок 2 Знак"/>
    <w:basedOn w:val="a0"/>
    <w:link w:val="2"/>
    <w:uiPriority w:val="9"/>
    <w:semiHidden/>
    <w:rsid w:val="00556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rsid w:val="0055632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56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B7F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a">
    <w:name w:val="Текст в заданном формате"/>
    <w:basedOn w:val="a"/>
    <w:rsid w:val="009D0D5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p12">
    <w:name w:val="p12"/>
    <w:basedOn w:val="a"/>
    <w:rsid w:val="00BE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E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4FD1"/>
  </w:style>
  <w:style w:type="paragraph" w:styleId="ad">
    <w:name w:val="footer"/>
    <w:basedOn w:val="a"/>
    <w:link w:val="ae"/>
    <w:uiPriority w:val="99"/>
    <w:unhideWhenUsed/>
    <w:rsid w:val="00BE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4FD1"/>
  </w:style>
  <w:style w:type="character" w:styleId="af">
    <w:name w:val="Hyperlink"/>
    <w:basedOn w:val="a0"/>
    <w:uiPriority w:val="99"/>
    <w:semiHidden/>
    <w:unhideWhenUsed/>
    <w:rsid w:val="006234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7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">
    <w:name w:val="c1"/>
    <w:basedOn w:val="a0"/>
    <w:rsid w:val="000E735D"/>
  </w:style>
  <w:style w:type="paragraph" w:customStyle="1" w:styleId="af0">
    <w:name w:val="Содержимое таблицы"/>
    <w:basedOn w:val="a"/>
    <w:rsid w:val="0077584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3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1BD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1D167D"/>
    <w:pPr>
      <w:ind w:left="720"/>
      <w:contextualSpacing/>
    </w:pPr>
    <w:rPr>
      <w:lang w:val="en-US" w:bidi="en-US"/>
    </w:rPr>
  </w:style>
  <w:style w:type="paragraph" w:styleId="31">
    <w:name w:val="Body Text Indent 3"/>
    <w:basedOn w:val="a"/>
    <w:link w:val="32"/>
    <w:uiPriority w:val="99"/>
    <w:unhideWhenUsed/>
    <w:rsid w:val="00BC6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65B1"/>
    <w:rPr>
      <w:sz w:val="16"/>
      <w:szCs w:val="16"/>
    </w:rPr>
  </w:style>
  <w:style w:type="paragraph" w:customStyle="1" w:styleId="Default">
    <w:name w:val="Default"/>
    <w:rsid w:val="00BC6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footnote text"/>
    <w:basedOn w:val="a"/>
    <w:link w:val="af5"/>
    <w:unhideWhenUsed/>
    <w:rsid w:val="000E4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0E49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E49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4938"/>
  </w:style>
  <w:style w:type="paragraph" w:styleId="af6">
    <w:name w:val="Title"/>
    <w:aliases w:val="Çàãîëîâîê,Caaieiaie"/>
    <w:basedOn w:val="a"/>
    <w:link w:val="af7"/>
    <w:qFormat/>
    <w:rsid w:val="000E493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f7">
    <w:name w:val="Название Знак"/>
    <w:aliases w:val="Çàãîëîâîê Знак,Caaieiaie Знак"/>
    <w:basedOn w:val="a0"/>
    <w:link w:val="af6"/>
    <w:rsid w:val="000E493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markedcontent">
    <w:name w:val="markedcontent"/>
    <w:basedOn w:val="a0"/>
    <w:rsid w:val="006D0A6B"/>
  </w:style>
  <w:style w:type="paragraph" w:customStyle="1" w:styleId="voice">
    <w:name w:val="voice"/>
    <w:basedOn w:val="a"/>
    <w:rsid w:val="0035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textcnttx">
    <w:name w:val="media-text_cnt_tx"/>
    <w:basedOn w:val="a"/>
    <w:rsid w:val="0015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334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6247">
          <w:marLeft w:val="60"/>
          <w:marRight w:val="0"/>
          <w:marTop w:val="60"/>
          <w:marBottom w:val="0"/>
          <w:divBdr>
            <w:top w:val="single" w:sz="4" w:space="6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3371174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72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bs-dolgoe.orl.muzku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bibliotekacbs201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5BE29-17BB-4209-8DA4-9D4665EA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16046</TotalTime>
  <Pages>28</Pages>
  <Words>11702</Words>
  <Characters>66708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Светульчик привет</dc:creator>
  <cp:lastModifiedBy>main</cp:lastModifiedBy>
  <cp:revision>221</cp:revision>
  <cp:lastPrinted>2023-01-12T13:27:00Z</cp:lastPrinted>
  <dcterms:created xsi:type="dcterms:W3CDTF">2012-12-28T16:52:00Z</dcterms:created>
  <dcterms:modified xsi:type="dcterms:W3CDTF">2024-02-06T08:17:00Z</dcterms:modified>
</cp:coreProperties>
</file>